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C93E" w14:textId="77777777" w:rsidR="003317D1" w:rsidRPr="0087514A" w:rsidRDefault="003317D1" w:rsidP="003317D1">
      <w:pPr>
        <w:spacing w:after="0" w:line="240" w:lineRule="auto"/>
        <w:jc w:val="center"/>
        <w:rPr>
          <w:rFonts w:ascii="Times New Roman" w:eastAsiaTheme="majorEastAsia" w:hAnsi="Times New Roman" w:cs="Times New Roman"/>
          <w:b/>
          <w:bCs/>
          <w:color w:val="000000" w:themeColor="text1"/>
          <w:kern w:val="24"/>
          <w:sz w:val="32"/>
          <w:szCs w:val="32"/>
          <w14:ligatures w14:val="standardContextual"/>
        </w:rPr>
      </w:pPr>
      <w:r w:rsidRPr="0087514A">
        <w:rPr>
          <w:rFonts w:ascii="Times New Roman" w:eastAsiaTheme="majorEastAsia" w:hAnsi="Times New Roman" w:cs="Times New Roman"/>
          <w:b/>
          <w:bCs/>
          <w:color w:val="000000" w:themeColor="text1"/>
          <w:kern w:val="24"/>
          <w:sz w:val="32"/>
          <w:szCs w:val="32"/>
          <w14:ligatures w14:val="standardContextual"/>
        </w:rPr>
        <w:t>III. The Liturgy of the Word</w:t>
      </w:r>
    </w:p>
    <w:p w14:paraId="20D218E1" w14:textId="77777777" w:rsidR="003317D1" w:rsidRPr="0087514A" w:rsidRDefault="003317D1" w:rsidP="003317D1">
      <w:pPr>
        <w:spacing w:after="0" w:line="240" w:lineRule="auto"/>
        <w:rPr>
          <w:rFonts w:ascii="Times New Roman" w:hAnsi="Times New Roman" w:cs="Times New Roman"/>
          <w:kern w:val="2"/>
          <w:sz w:val="24"/>
          <w:szCs w:val="24"/>
          <w14:ligatures w14:val="standardContextual"/>
        </w:rPr>
      </w:pPr>
      <w:r w:rsidRPr="0087514A">
        <w:rPr>
          <w:rFonts w:ascii="Times New Roman" w:hAnsi="Times New Roman" w:cs="Times New Roman"/>
          <w:kern w:val="2"/>
          <w:sz w:val="24"/>
          <w:szCs w:val="24"/>
          <w14:ligatures w14:val="standardContextual"/>
        </w:rPr>
        <w:t xml:space="preserve">     For the past two weeks we looked at how we prepare for the action of the Mass before Mass begins and how we enter the liturgy through the Introductory Rites of the Mass.  Today we turn to our encounter with Jesus in the Liturgy of the Word. </w:t>
      </w:r>
    </w:p>
    <w:p w14:paraId="371142E9"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r w:rsidRPr="0087514A">
        <w:rPr>
          <w:rFonts w:ascii="Times New Roman" w:hAnsi="Times New Roman" w:cs="Times New Roman"/>
          <w:color w:val="000000" w:themeColor="text1"/>
          <w:kern w:val="24"/>
          <w:sz w:val="24"/>
          <w:szCs w:val="24"/>
          <w14:ligatures w14:val="standardContextual"/>
        </w:rPr>
        <w:t xml:space="preserve">     The Sunday Liturgy of the Word consists of: </w:t>
      </w:r>
    </w:p>
    <w:p w14:paraId="2C40AFF3" w14:textId="77777777" w:rsidR="003317D1" w:rsidRPr="0087514A" w:rsidRDefault="003317D1" w:rsidP="003317D1">
      <w:pPr>
        <w:numPr>
          <w:ilvl w:val="0"/>
          <w:numId w:val="8"/>
        </w:numPr>
        <w:spacing w:after="0" w:line="240" w:lineRule="auto"/>
        <w:contextualSpacing/>
        <w:rPr>
          <w:rFonts w:ascii="Times New Roman" w:eastAsiaTheme="minorEastAsia" w:hAnsi="Times New Roman" w:cs="Times New Roman"/>
          <w:color w:val="000000" w:themeColor="text1"/>
          <w:kern w:val="24"/>
          <w:sz w:val="24"/>
          <w:szCs w:val="24"/>
        </w:rPr>
      </w:pPr>
      <w:r w:rsidRPr="0087514A">
        <w:rPr>
          <w:rFonts w:ascii="Times New Roman" w:eastAsiaTheme="minorEastAsia" w:hAnsi="Times New Roman" w:cs="Times New Roman"/>
          <w:color w:val="000000" w:themeColor="text1"/>
          <w:kern w:val="24"/>
          <w:sz w:val="24"/>
          <w:szCs w:val="24"/>
        </w:rPr>
        <w:t>First Reading: Old Testament</w:t>
      </w:r>
    </w:p>
    <w:p w14:paraId="48AAC5CF" w14:textId="77777777" w:rsidR="003317D1" w:rsidRPr="0087514A" w:rsidRDefault="003317D1" w:rsidP="003317D1">
      <w:pPr>
        <w:numPr>
          <w:ilvl w:val="0"/>
          <w:numId w:val="8"/>
        </w:numPr>
        <w:spacing w:after="0" w:line="240" w:lineRule="auto"/>
        <w:contextualSpacing/>
        <w:rPr>
          <w:rFonts w:ascii="Times New Roman" w:eastAsiaTheme="minorEastAsia" w:hAnsi="Times New Roman" w:cs="Times New Roman"/>
          <w:color w:val="000000" w:themeColor="text1"/>
          <w:kern w:val="24"/>
          <w:sz w:val="24"/>
          <w:szCs w:val="24"/>
        </w:rPr>
      </w:pPr>
      <w:r w:rsidRPr="0087514A">
        <w:rPr>
          <w:rFonts w:ascii="Times New Roman" w:eastAsiaTheme="minorEastAsia" w:hAnsi="Times New Roman" w:cs="Times New Roman"/>
          <w:color w:val="000000" w:themeColor="text1"/>
          <w:kern w:val="24"/>
          <w:sz w:val="24"/>
          <w:szCs w:val="24"/>
        </w:rPr>
        <w:t>Responsorial Psalm</w:t>
      </w:r>
    </w:p>
    <w:p w14:paraId="5A736971" w14:textId="77777777" w:rsidR="003317D1" w:rsidRPr="0087514A" w:rsidRDefault="003317D1" w:rsidP="003317D1">
      <w:pPr>
        <w:numPr>
          <w:ilvl w:val="0"/>
          <w:numId w:val="8"/>
        </w:numPr>
        <w:spacing w:after="0" w:line="240" w:lineRule="auto"/>
        <w:contextualSpacing/>
        <w:rPr>
          <w:rFonts w:ascii="Times New Roman" w:eastAsiaTheme="minorEastAsia" w:hAnsi="Times New Roman" w:cs="Times New Roman"/>
          <w:color w:val="000000" w:themeColor="text1"/>
          <w:kern w:val="24"/>
          <w:sz w:val="24"/>
          <w:szCs w:val="24"/>
        </w:rPr>
      </w:pPr>
      <w:r w:rsidRPr="0087514A">
        <w:rPr>
          <w:rFonts w:ascii="Times New Roman" w:eastAsiaTheme="minorEastAsia" w:hAnsi="Times New Roman" w:cs="Times New Roman"/>
          <w:color w:val="000000" w:themeColor="text1"/>
          <w:kern w:val="24"/>
          <w:sz w:val="24"/>
          <w:szCs w:val="24"/>
        </w:rPr>
        <w:t>Second Reading: New Testament</w:t>
      </w:r>
    </w:p>
    <w:p w14:paraId="18A10CB0" w14:textId="77777777" w:rsidR="003317D1" w:rsidRPr="0087514A" w:rsidRDefault="003317D1" w:rsidP="003317D1">
      <w:pPr>
        <w:numPr>
          <w:ilvl w:val="0"/>
          <w:numId w:val="8"/>
        </w:numPr>
        <w:spacing w:after="0" w:line="240" w:lineRule="auto"/>
        <w:contextualSpacing/>
        <w:rPr>
          <w:rFonts w:ascii="Times New Roman" w:eastAsiaTheme="minorEastAsia" w:hAnsi="Times New Roman" w:cs="Times New Roman"/>
          <w:color w:val="000000" w:themeColor="text1"/>
          <w:kern w:val="24"/>
          <w:sz w:val="24"/>
          <w:szCs w:val="24"/>
        </w:rPr>
      </w:pPr>
      <w:r w:rsidRPr="0087514A">
        <w:rPr>
          <w:rFonts w:ascii="Times New Roman" w:eastAsiaTheme="minorEastAsia" w:hAnsi="Times New Roman" w:cs="Times New Roman"/>
          <w:color w:val="000000" w:themeColor="text1"/>
          <w:kern w:val="24"/>
          <w:sz w:val="24"/>
          <w:szCs w:val="24"/>
        </w:rPr>
        <w:t>Gospel Acclamation</w:t>
      </w:r>
    </w:p>
    <w:p w14:paraId="75708058" w14:textId="77777777" w:rsidR="003317D1" w:rsidRPr="0087514A" w:rsidRDefault="003317D1" w:rsidP="003317D1">
      <w:pPr>
        <w:numPr>
          <w:ilvl w:val="0"/>
          <w:numId w:val="8"/>
        </w:numPr>
        <w:spacing w:after="0" w:line="240" w:lineRule="auto"/>
        <w:contextualSpacing/>
        <w:rPr>
          <w:rFonts w:ascii="Times New Roman" w:eastAsiaTheme="minorEastAsia" w:hAnsi="Times New Roman" w:cs="Times New Roman"/>
          <w:color w:val="000000" w:themeColor="text1"/>
          <w:kern w:val="24"/>
          <w:sz w:val="24"/>
          <w:szCs w:val="24"/>
        </w:rPr>
      </w:pPr>
      <w:r w:rsidRPr="0087514A">
        <w:rPr>
          <w:rFonts w:ascii="Times New Roman" w:eastAsiaTheme="minorEastAsia" w:hAnsi="Times New Roman" w:cs="Times New Roman"/>
          <w:color w:val="000000" w:themeColor="text1"/>
          <w:kern w:val="24"/>
          <w:sz w:val="24"/>
          <w:szCs w:val="24"/>
        </w:rPr>
        <w:t>Proclamation of the Gospel</w:t>
      </w:r>
    </w:p>
    <w:p w14:paraId="77F8A9F3" w14:textId="77777777" w:rsidR="003317D1" w:rsidRPr="0087514A" w:rsidRDefault="003317D1" w:rsidP="003317D1">
      <w:pPr>
        <w:numPr>
          <w:ilvl w:val="0"/>
          <w:numId w:val="8"/>
        </w:numPr>
        <w:spacing w:after="0" w:line="240" w:lineRule="auto"/>
        <w:contextualSpacing/>
        <w:rPr>
          <w:rFonts w:ascii="Times New Roman" w:eastAsiaTheme="minorEastAsia" w:hAnsi="Times New Roman" w:cs="Times New Roman"/>
          <w:color w:val="000000" w:themeColor="text1"/>
          <w:kern w:val="24"/>
          <w:sz w:val="24"/>
          <w:szCs w:val="24"/>
        </w:rPr>
      </w:pPr>
      <w:r w:rsidRPr="0087514A">
        <w:rPr>
          <w:rFonts w:ascii="Times New Roman" w:eastAsiaTheme="minorEastAsia" w:hAnsi="Times New Roman" w:cs="Times New Roman"/>
          <w:color w:val="000000" w:themeColor="text1"/>
          <w:kern w:val="24"/>
          <w:sz w:val="24"/>
          <w:szCs w:val="24"/>
        </w:rPr>
        <w:t>Homily</w:t>
      </w:r>
    </w:p>
    <w:p w14:paraId="199CC465" w14:textId="77777777" w:rsidR="003317D1" w:rsidRPr="0087514A" w:rsidRDefault="003317D1" w:rsidP="003317D1">
      <w:pPr>
        <w:numPr>
          <w:ilvl w:val="0"/>
          <w:numId w:val="8"/>
        </w:numPr>
        <w:spacing w:after="0" w:line="240" w:lineRule="auto"/>
        <w:contextualSpacing/>
        <w:rPr>
          <w:rFonts w:ascii="Times New Roman" w:eastAsiaTheme="minorEastAsia" w:hAnsi="Times New Roman" w:cs="Times New Roman"/>
          <w:color w:val="000000" w:themeColor="text1"/>
          <w:kern w:val="24"/>
          <w:sz w:val="24"/>
          <w:szCs w:val="24"/>
        </w:rPr>
      </w:pPr>
      <w:r w:rsidRPr="0087514A">
        <w:rPr>
          <w:rFonts w:ascii="Times New Roman" w:eastAsiaTheme="minorEastAsia" w:hAnsi="Times New Roman" w:cs="Times New Roman"/>
          <w:color w:val="000000" w:themeColor="text1"/>
          <w:kern w:val="24"/>
          <w:sz w:val="24"/>
          <w:szCs w:val="24"/>
        </w:rPr>
        <w:t>Creed, Profession of Our Faith</w:t>
      </w:r>
    </w:p>
    <w:p w14:paraId="2E270692" w14:textId="77777777" w:rsidR="003317D1" w:rsidRPr="0087514A" w:rsidRDefault="003317D1" w:rsidP="003317D1">
      <w:pPr>
        <w:numPr>
          <w:ilvl w:val="0"/>
          <w:numId w:val="8"/>
        </w:numPr>
        <w:spacing w:after="0" w:line="240" w:lineRule="auto"/>
        <w:contextualSpacing/>
        <w:rPr>
          <w:rFonts w:ascii="Times New Roman" w:eastAsiaTheme="minorEastAsia" w:hAnsi="Times New Roman" w:cs="Times New Roman"/>
          <w:color w:val="000000" w:themeColor="text1"/>
          <w:kern w:val="24"/>
          <w:sz w:val="24"/>
          <w:szCs w:val="24"/>
        </w:rPr>
      </w:pPr>
      <w:r w:rsidRPr="0087514A">
        <w:rPr>
          <w:rFonts w:ascii="Times New Roman" w:eastAsiaTheme="minorEastAsia" w:hAnsi="Times New Roman" w:cs="Times New Roman"/>
          <w:color w:val="000000" w:themeColor="text1"/>
          <w:kern w:val="24"/>
          <w:sz w:val="24"/>
          <w:szCs w:val="24"/>
        </w:rPr>
        <w:t xml:space="preserve">Prayers of the Faithful.  </w:t>
      </w:r>
    </w:p>
    <w:p w14:paraId="2A33EB81"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r w:rsidRPr="0087514A">
        <w:rPr>
          <w:rFonts w:ascii="Times New Roman" w:hAnsi="Times New Roman" w:cs="Times New Roman"/>
          <w:color w:val="000000" w:themeColor="text1"/>
          <w:kern w:val="24"/>
          <w:sz w:val="24"/>
          <w:szCs w:val="24"/>
          <w14:ligatures w14:val="standardContextual"/>
        </w:rPr>
        <w:t xml:space="preserve">     We recognize that </w:t>
      </w:r>
      <w:proofErr w:type="gramStart"/>
      <w:r w:rsidRPr="0087514A">
        <w:rPr>
          <w:rFonts w:ascii="Times New Roman" w:hAnsi="Times New Roman" w:cs="Times New Roman"/>
          <w:color w:val="000000" w:themeColor="text1"/>
          <w:kern w:val="24"/>
          <w:sz w:val="24"/>
          <w:szCs w:val="24"/>
          <w14:ligatures w14:val="standardContextual"/>
        </w:rPr>
        <w:t>all of</w:t>
      </w:r>
      <w:proofErr w:type="gramEnd"/>
      <w:r w:rsidRPr="0087514A">
        <w:rPr>
          <w:rFonts w:ascii="Times New Roman" w:hAnsi="Times New Roman" w:cs="Times New Roman"/>
          <w:color w:val="000000" w:themeColor="text1"/>
          <w:kern w:val="24"/>
          <w:sz w:val="24"/>
          <w:szCs w:val="24"/>
          <w14:ligatures w14:val="standardContextual"/>
        </w:rPr>
        <w:t xml:space="preserve"> the Bible, the Word of God, the Old and New Testament, the Creed, and our Prayers for Intercession, lead us to Jesus, our Eucharist.</w:t>
      </w:r>
    </w:p>
    <w:p w14:paraId="24DE6CE3"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p>
    <w:p w14:paraId="0403FCB6" w14:textId="77777777" w:rsidR="003317D1" w:rsidRPr="0087514A" w:rsidRDefault="003317D1" w:rsidP="003317D1">
      <w:pPr>
        <w:numPr>
          <w:ilvl w:val="0"/>
          <w:numId w:val="10"/>
        </w:numPr>
        <w:spacing w:after="0" w:line="240" w:lineRule="auto"/>
        <w:contextualSpacing/>
        <w:rPr>
          <w:rFonts w:ascii="Times New Roman" w:eastAsiaTheme="minorEastAsia" w:hAnsi="Times New Roman" w:cs="Times New Roman"/>
          <w:b/>
          <w:bCs/>
          <w:color w:val="000000" w:themeColor="text1"/>
          <w:kern w:val="24"/>
          <w:sz w:val="24"/>
          <w:szCs w:val="24"/>
        </w:rPr>
      </w:pPr>
      <w:r w:rsidRPr="0087514A">
        <w:rPr>
          <w:rFonts w:ascii="Times New Roman" w:eastAsiaTheme="minorEastAsia" w:hAnsi="Times New Roman" w:cs="Times New Roman"/>
          <w:b/>
          <w:bCs/>
          <w:color w:val="000000" w:themeColor="text1"/>
          <w:kern w:val="24"/>
          <w:sz w:val="24"/>
          <w:szCs w:val="24"/>
        </w:rPr>
        <w:t xml:space="preserve">First Reading: Old Testament </w:t>
      </w:r>
    </w:p>
    <w:p w14:paraId="28028718"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r w:rsidRPr="0087514A">
        <w:rPr>
          <w:rFonts w:ascii="Times New Roman" w:hAnsi="Times New Roman" w:cs="Times New Roman"/>
          <w:color w:val="000000" w:themeColor="text1"/>
          <w:kern w:val="24"/>
          <w:sz w:val="24"/>
          <w:szCs w:val="24"/>
          <w14:ligatures w14:val="standardContextual"/>
        </w:rPr>
        <w:t xml:space="preserve">     Our faith is rooted in God’s call to Israel.  It is here that we learn our earliest history: </w:t>
      </w:r>
      <w:r w:rsidRPr="0087514A">
        <w:rPr>
          <w:rFonts w:ascii="Times New Roman" w:hAnsi="Times New Roman" w:cs="Times New Roman"/>
          <w:b/>
          <w:bCs/>
          <w:i/>
          <w:iCs/>
          <w:color w:val="000000" w:themeColor="text1"/>
          <w:kern w:val="24"/>
          <w:sz w:val="24"/>
          <w:szCs w:val="24"/>
          <w14:ligatures w14:val="standardContextual"/>
        </w:rPr>
        <w:t xml:space="preserve">the beauty of creation, the origins of sin, the struggles and joys of the chosen people, and the promise of the Messiah. </w:t>
      </w:r>
      <w:r w:rsidRPr="0087514A">
        <w:rPr>
          <w:rFonts w:ascii="Times New Roman" w:hAnsi="Times New Roman" w:cs="Times New Roman"/>
          <w:color w:val="000000" w:themeColor="text1"/>
          <w:kern w:val="24"/>
          <w:sz w:val="24"/>
          <w:szCs w:val="24"/>
          <w14:ligatures w14:val="standardContextual"/>
        </w:rPr>
        <w:t xml:space="preserve"> The Old Testament reading is chosen to complement and contextualize the Gospel as well as serving as an entry point for better understanding the Good News of Jesus Christ.</w:t>
      </w:r>
    </w:p>
    <w:p w14:paraId="0405674F"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p>
    <w:p w14:paraId="5E58EF08" w14:textId="77777777" w:rsidR="003317D1" w:rsidRPr="0087514A" w:rsidRDefault="003317D1" w:rsidP="003317D1">
      <w:pPr>
        <w:numPr>
          <w:ilvl w:val="0"/>
          <w:numId w:val="10"/>
        </w:numPr>
        <w:spacing w:after="0" w:line="240" w:lineRule="auto"/>
        <w:contextualSpacing/>
        <w:rPr>
          <w:rFonts w:ascii="Times New Roman" w:eastAsiaTheme="minorEastAsia" w:hAnsi="Times New Roman" w:cs="Times New Roman"/>
          <w:b/>
          <w:bCs/>
          <w:color w:val="000000" w:themeColor="text1"/>
          <w:kern w:val="24"/>
          <w:sz w:val="24"/>
          <w:szCs w:val="24"/>
        </w:rPr>
      </w:pPr>
      <w:r w:rsidRPr="0087514A">
        <w:rPr>
          <w:rFonts w:ascii="Times New Roman" w:eastAsiaTheme="minorEastAsia" w:hAnsi="Times New Roman" w:cs="Times New Roman"/>
          <w:b/>
          <w:bCs/>
          <w:color w:val="000000" w:themeColor="text1"/>
          <w:kern w:val="24"/>
          <w:sz w:val="24"/>
          <w:szCs w:val="24"/>
        </w:rPr>
        <w:t>Responsorial Psalm</w:t>
      </w:r>
    </w:p>
    <w:p w14:paraId="14D6DBA1"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r w:rsidRPr="0087514A">
        <w:rPr>
          <w:rFonts w:ascii="Times New Roman" w:hAnsi="Times New Roman" w:cs="Times New Roman"/>
          <w:color w:val="000000" w:themeColor="text1"/>
          <w:kern w:val="24"/>
          <w:sz w:val="24"/>
          <w:szCs w:val="24"/>
          <w14:ligatures w14:val="standardContextual"/>
        </w:rPr>
        <w:t xml:space="preserve">     The Responsorial Psalm is chosen to serve as a bridge, looking back to the First Reading, and guiding us into the Gospel.  </w:t>
      </w:r>
      <w:r w:rsidRPr="0087514A">
        <w:rPr>
          <w:rFonts w:ascii="Times New Roman" w:hAnsi="Times New Roman" w:cs="Times New Roman"/>
          <w:b/>
          <w:bCs/>
          <w:i/>
          <w:iCs/>
          <w:color w:val="000000" w:themeColor="text1"/>
          <w:kern w:val="24"/>
          <w:sz w:val="24"/>
          <w:szCs w:val="24"/>
          <w14:ligatures w14:val="standardContextual"/>
        </w:rPr>
        <w:t>It helps us to prepare and be disposed to listen well to the instructions of Jesus.</w:t>
      </w:r>
      <w:r w:rsidRPr="0087514A">
        <w:rPr>
          <w:rFonts w:ascii="Times New Roman" w:hAnsi="Times New Roman" w:cs="Times New Roman"/>
          <w:color w:val="000000" w:themeColor="text1"/>
          <w:kern w:val="24"/>
          <w:sz w:val="24"/>
          <w:szCs w:val="24"/>
          <w14:ligatures w14:val="standardContextual"/>
        </w:rPr>
        <w:t xml:space="preserve">  By responding to the psalm, we enter more completely into the Word of God.</w:t>
      </w:r>
    </w:p>
    <w:p w14:paraId="11B45B2D"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p>
    <w:p w14:paraId="4F1A7CDA" w14:textId="77777777" w:rsidR="003317D1" w:rsidRPr="0087514A" w:rsidRDefault="003317D1" w:rsidP="003317D1">
      <w:pPr>
        <w:numPr>
          <w:ilvl w:val="0"/>
          <w:numId w:val="10"/>
        </w:numPr>
        <w:spacing w:after="0" w:line="240" w:lineRule="auto"/>
        <w:contextualSpacing/>
        <w:rPr>
          <w:rFonts w:ascii="Times New Roman" w:eastAsiaTheme="minorEastAsia" w:hAnsi="Times New Roman" w:cs="Times New Roman"/>
          <w:b/>
          <w:bCs/>
          <w:color w:val="000000" w:themeColor="text1"/>
          <w:kern w:val="24"/>
          <w:sz w:val="24"/>
          <w:szCs w:val="24"/>
        </w:rPr>
      </w:pPr>
      <w:r w:rsidRPr="0087514A">
        <w:rPr>
          <w:rFonts w:ascii="Times New Roman" w:eastAsiaTheme="minorEastAsia" w:hAnsi="Times New Roman" w:cs="Times New Roman"/>
          <w:b/>
          <w:bCs/>
          <w:color w:val="000000" w:themeColor="text1"/>
          <w:kern w:val="24"/>
          <w:sz w:val="24"/>
          <w:szCs w:val="24"/>
        </w:rPr>
        <w:t>Second Reading: New Testament</w:t>
      </w:r>
    </w:p>
    <w:p w14:paraId="4634972E"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r w:rsidRPr="0087514A">
        <w:rPr>
          <w:rFonts w:ascii="Times New Roman" w:hAnsi="Times New Roman" w:cs="Times New Roman"/>
          <w:color w:val="000000" w:themeColor="text1"/>
          <w:kern w:val="24"/>
          <w:sz w:val="24"/>
          <w:szCs w:val="24"/>
          <w14:ligatures w14:val="standardContextual"/>
        </w:rPr>
        <w:t xml:space="preserve">     The New Testament reading is taken from a letter of St Paul or one of the Apostles and is meant to instruct and encourage us in following the teachings of Jesus.  </w:t>
      </w:r>
      <w:r w:rsidRPr="0087514A">
        <w:rPr>
          <w:rFonts w:ascii="Times New Roman" w:hAnsi="Times New Roman" w:cs="Times New Roman"/>
          <w:b/>
          <w:bCs/>
          <w:i/>
          <w:iCs/>
          <w:color w:val="000000" w:themeColor="text1"/>
          <w:kern w:val="24"/>
          <w:sz w:val="24"/>
          <w:szCs w:val="24"/>
          <w14:ligatures w14:val="standardContextual"/>
        </w:rPr>
        <w:t xml:space="preserve">The Second Reading relates to the journey of discipleship and helps us to grow into a moral life of humility, courage, and love, in response to Christ in the Eucharist. </w:t>
      </w:r>
      <w:r w:rsidRPr="0087514A">
        <w:rPr>
          <w:rFonts w:ascii="Times New Roman" w:hAnsi="Times New Roman" w:cs="Times New Roman"/>
          <w:color w:val="000000" w:themeColor="text1"/>
          <w:kern w:val="24"/>
          <w:sz w:val="24"/>
          <w:szCs w:val="24"/>
          <w14:ligatures w14:val="standardContextual"/>
        </w:rPr>
        <w:t xml:space="preserve"> While the Second Reading does not always appear to be directly related to the Gospel passage, often it is here that the Holy Spirit enters in, amplifying the Gospel message.  The Holy Spirit makes connections even outside our expectations!</w:t>
      </w:r>
    </w:p>
    <w:p w14:paraId="6A988D56"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p>
    <w:p w14:paraId="7972FCF9"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r w:rsidRPr="0087514A">
        <w:rPr>
          <w:rFonts w:ascii="Times New Roman" w:hAnsi="Times New Roman" w:cs="Times New Roman"/>
          <w:b/>
          <w:bCs/>
          <w:color w:val="000000" w:themeColor="text1"/>
          <w:kern w:val="24"/>
          <w:sz w:val="24"/>
          <w:szCs w:val="24"/>
          <w14:ligatures w14:val="standardContextual"/>
        </w:rPr>
        <w:t>d)</w:t>
      </w:r>
      <w:r w:rsidRPr="0087514A">
        <w:rPr>
          <w:rFonts w:ascii="Times New Roman" w:hAnsi="Times New Roman" w:cs="Times New Roman"/>
          <w:color w:val="000000" w:themeColor="text1"/>
          <w:kern w:val="24"/>
          <w:sz w:val="24"/>
          <w:szCs w:val="24"/>
          <w14:ligatures w14:val="standardContextual"/>
        </w:rPr>
        <w:t xml:space="preserve"> </w:t>
      </w:r>
      <w:r w:rsidRPr="0087514A">
        <w:rPr>
          <w:rFonts w:ascii="Times New Roman" w:hAnsi="Times New Roman" w:cs="Times New Roman"/>
          <w:b/>
          <w:bCs/>
          <w:color w:val="000000" w:themeColor="text1"/>
          <w:kern w:val="24"/>
          <w:sz w:val="24"/>
          <w:szCs w:val="24"/>
          <w14:ligatures w14:val="standardContextual"/>
        </w:rPr>
        <w:t>Gospel Acclamation: “Alleluia!”  “Praise to You, Lord Jesus Christ!”</w:t>
      </w:r>
    </w:p>
    <w:p w14:paraId="4B5FC967"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r w:rsidRPr="0087514A">
        <w:rPr>
          <w:rFonts w:ascii="Times New Roman" w:hAnsi="Times New Roman" w:cs="Times New Roman"/>
          <w:color w:val="000000" w:themeColor="text1"/>
          <w:kern w:val="24"/>
          <w:sz w:val="24"/>
          <w:szCs w:val="24"/>
          <w14:ligatures w14:val="standardContextual"/>
        </w:rPr>
        <w:t xml:space="preserve">      </w:t>
      </w:r>
      <w:r w:rsidRPr="0087514A">
        <w:rPr>
          <w:rFonts w:ascii="Times New Roman" w:hAnsi="Times New Roman" w:cs="Times New Roman"/>
          <w:b/>
          <w:bCs/>
          <w:i/>
          <w:iCs/>
          <w:color w:val="000000" w:themeColor="text1"/>
          <w:kern w:val="24"/>
          <w:sz w:val="24"/>
          <w:szCs w:val="24"/>
          <w14:ligatures w14:val="standardContextual"/>
        </w:rPr>
        <w:t>Jesus will speak to us now: directly, personally, and communally.</w:t>
      </w:r>
      <w:r w:rsidRPr="0087514A">
        <w:rPr>
          <w:rFonts w:ascii="Times New Roman" w:hAnsi="Times New Roman" w:cs="Times New Roman"/>
          <w:color w:val="000000" w:themeColor="text1"/>
          <w:kern w:val="24"/>
          <w:sz w:val="24"/>
          <w:szCs w:val="24"/>
          <w14:ligatures w14:val="standardContextual"/>
        </w:rPr>
        <w:t xml:space="preserve">  We rise in anticipation and prepare for His message with the Alleluia Verse or Gospel Acclamation. </w:t>
      </w:r>
    </w:p>
    <w:p w14:paraId="34BE5274" w14:textId="77777777" w:rsidR="003317D1" w:rsidRPr="0087514A" w:rsidRDefault="003317D1" w:rsidP="003317D1">
      <w:pPr>
        <w:spacing w:after="0" w:line="240" w:lineRule="auto"/>
        <w:rPr>
          <w:rFonts w:ascii="Times New Roman" w:hAnsi="Times New Roman" w:cs="Times New Roman"/>
          <w:b/>
          <w:bCs/>
          <w:color w:val="000000" w:themeColor="text1"/>
          <w:kern w:val="24"/>
          <w:sz w:val="24"/>
          <w:szCs w:val="24"/>
          <w14:ligatures w14:val="standardContextual"/>
        </w:rPr>
      </w:pPr>
    </w:p>
    <w:p w14:paraId="046E0469" w14:textId="77777777" w:rsidR="003317D1" w:rsidRPr="0087514A" w:rsidRDefault="003317D1" w:rsidP="003317D1">
      <w:pPr>
        <w:spacing w:after="0" w:line="240" w:lineRule="auto"/>
        <w:rPr>
          <w:rFonts w:ascii="Times New Roman" w:hAnsi="Times New Roman" w:cs="Times New Roman"/>
          <w:b/>
          <w:bCs/>
          <w:color w:val="000000" w:themeColor="text1"/>
          <w:kern w:val="24"/>
          <w:sz w:val="24"/>
          <w:szCs w:val="24"/>
          <w14:ligatures w14:val="standardContextual"/>
        </w:rPr>
      </w:pPr>
      <w:r w:rsidRPr="0087514A">
        <w:rPr>
          <w:rFonts w:ascii="Times New Roman" w:hAnsi="Times New Roman" w:cs="Times New Roman"/>
          <w:b/>
          <w:bCs/>
          <w:color w:val="000000" w:themeColor="text1"/>
          <w:kern w:val="24"/>
          <w:sz w:val="24"/>
          <w:szCs w:val="24"/>
          <w14:ligatures w14:val="standardContextual"/>
        </w:rPr>
        <w:t>e)</w:t>
      </w:r>
      <w:r w:rsidRPr="0087514A">
        <w:rPr>
          <w:rFonts w:ascii="Times New Roman" w:hAnsi="Times New Roman" w:cs="Times New Roman"/>
          <w:color w:val="000000" w:themeColor="text1"/>
          <w:kern w:val="24"/>
          <w:sz w:val="24"/>
          <w:szCs w:val="24"/>
          <w14:ligatures w14:val="standardContextual"/>
        </w:rPr>
        <w:t xml:space="preserve"> </w:t>
      </w:r>
      <w:r w:rsidRPr="0087514A">
        <w:rPr>
          <w:rFonts w:ascii="Times New Roman" w:hAnsi="Times New Roman" w:cs="Times New Roman"/>
          <w:b/>
          <w:bCs/>
          <w:color w:val="000000" w:themeColor="text1"/>
          <w:kern w:val="24"/>
          <w:sz w:val="24"/>
          <w:szCs w:val="24"/>
          <w14:ligatures w14:val="standardContextual"/>
        </w:rPr>
        <w:t>Proclamation of the Gospel</w:t>
      </w:r>
    </w:p>
    <w:p w14:paraId="0BABE293"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r w:rsidRPr="0087514A">
        <w:rPr>
          <w:rFonts w:ascii="Times New Roman" w:hAnsi="Times New Roman" w:cs="Times New Roman"/>
          <w:color w:val="000000" w:themeColor="text1"/>
          <w:kern w:val="24"/>
          <w:sz w:val="24"/>
          <w:szCs w:val="24"/>
          <w14:ligatures w14:val="standardContextual"/>
        </w:rPr>
        <w:t xml:space="preserve">     Jesus proclaims His word through the priest or deacon.  </w:t>
      </w:r>
      <w:r w:rsidRPr="0087514A">
        <w:rPr>
          <w:rFonts w:ascii="Times New Roman" w:hAnsi="Times New Roman" w:cs="Times New Roman"/>
          <w:b/>
          <w:bCs/>
          <w:i/>
          <w:iCs/>
          <w:color w:val="000000" w:themeColor="text1"/>
          <w:kern w:val="24"/>
          <w:sz w:val="24"/>
          <w:szCs w:val="24"/>
          <w14:ligatures w14:val="standardContextual"/>
        </w:rPr>
        <w:t xml:space="preserve">In the Gospel we hear the story of our salvation, which is God’s own Word, Jesus Christ.  Jesus speaks directly to us.  He reveals the will of the Father and challenges us to respond to His Word in discipleship.  He reveals to </w:t>
      </w:r>
      <w:r w:rsidRPr="0087514A">
        <w:rPr>
          <w:rFonts w:ascii="Times New Roman" w:hAnsi="Times New Roman" w:cs="Times New Roman"/>
          <w:b/>
          <w:bCs/>
          <w:i/>
          <w:iCs/>
          <w:color w:val="000000" w:themeColor="text1"/>
          <w:kern w:val="24"/>
          <w:sz w:val="24"/>
          <w:szCs w:val="24"/>
          <w14:ligatures w14:val="standardContextual"/>
        </w:rPr>
        <w:lastRenderedPageBreak/>
        <w:t>us our salvation and the path to eternal life.  We stand as we receive His Word and the empowering grace to become His heart and hands in the world.</w:t>
      </w:r>
      <w:r w:rsidRPr="0087514A">
        <w:rPr>
          <w:rFonts w:ascii="Times New Roman" w:hAnsi="Times New Roman" w:cs="Times New Roman"/>
          <w:color w:val="000000" w:themeColor="text1"/>
          <w:kern w:val="24"/>
          <w:sz w:val="24"/>
          <w:szCs w:val="24"/>
          <w14:ligatures w14:val="standardContextual"/>
        </w:rPr>
        <w:t xml:space="preserve">  </w:t>
      </w:r>
    </w:p>
    <w:p w14:paraId="5C1FDE3E"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r w:rsidRPr="0087514A">
        <w:rPr>
          <w:rFonts w:ascii="Times New Roman" w:hAnsi="Times New Roman" w:cs="Times New Roman"/>
          <w:color w:val="000000" w:themeColor="text1"/>
          <w:kern w:val="24"/>
          <w:sz w:val="24"/>
          <w:szCs w:val="24"/>
          <w14:ligatures w14:val="standardContextual"/>
        </w:rPr>
        <w:t xml:space="preserve">     As the Gospel unfolds, Jesus makes known the will of the Father through healing, challenging hypocrisy, forgiving sins, and teaching.  Whether instructing us directly, or through parables or performing wondrous works, His message is always that </w:t>
      </w:r>
      <w:r w:rsidRPr="0087514A">
        <w:rPr>
          <w:rFonts w:ascii="Times New Roman" w:hAnsi="Times New Roman" w:cs="Times New Roman"/>
          <w:b/>
          <w:bCs/>
          <w:i/>
          <w:iCs/>
          <w:color w:val="000000" w:themeColor="text1"/>
          <w:kern w:val="24"/>
          <w:sz w:val="24"/>
          <w:szCs w:val="24"/>
          <w14:ligatures w14:val="standardContextual"/>
        </w:rPr>
        <w:t>we are called to see ourselves and others, especially the poor, as God sees, not as the world would have us see.</w:t>
      </w:r>
      <w:r w:rsidRPr="0087514A">
        <w:rPr>
          <w:rFonts w:ascii="Times New Roman" w:hAnsi="Times New Roman" w:cs="Times New Roman"/>
          <w:color w:val="000000" w:themeColor="text1"/>
          <w:kern w:val="24"/>
          <w:sz w:val="24"/>
          <w:szCs w:val="24"/>
          <w14:ligatures w14:val="standardContextual"/>
        </w:rPr>
        <w:t xml:space="preserve">  The Gospel is a “two-edged sword,” meant to cut to the heart and to become the Living Word in our lives.</w:t>
      </w:r>
    </w:p>
    <w:p w14:paraId="4D9DDD3E"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p>
    <w:p w14:paraId="3C3D82DE" w14:textId="77777777" w:rsidR="003317D1" w:rsidRPr="0087514A" w:rsidRDefault="003317D1" w:rsidP="003317D1">
      <w:pPr>
        <w:spacing w:after="0" w:line="240" w:lineRule="auto"/>
        <w:rPr>
          <w:rFonts w:ascii="Times New Roman" w:hAnsi="Times New Roman" w:cs="Times New Roman"/>
          <w:b/>
          <w:bCs/>
          <w:color w:val="000000" w:themeColor="text1"/>
          <w:kern w:val="24"/>
          <w:sz w:val="24"/>
          <w:szCs w:val="24"/>
          <w14:ligatures w14:val="standardContextual"/>
        </w:rPr>
      </w:pPr>
      <w:r w:rsidRPr="0087514A">
        <w:rPr>
          <w:rFonts w:ascii="Times New Roman" w:hAnsi="Times New Roman" w:cs="Times New Roman"/>
          <w:b/>
          <w:bCs/>
          <w:color w:val="000000" w:themeColor="text1"/>
          <w:kern w:val="24"/>
          <w:sz w:val="24"/>
          <w:szCs w:val="24"/>
          <w14:ligatures w14:val="standardContextual"/>
        </w:rPr>
        <w:t>f) Homily</w:t>
      </w:r>
    </w:p>
    <w:p w14:paraId="1ED25558" w14:textId="77777777" w:rsidR="003317D1" w:rsidRPr="0087514A" w:rsidRDefault="003317D1" w:rsidP="003317D1">
      <w:pPr>
        <w:spacing w:after="0" w:line="240" w:lineRule="auto"/>
        <w:rPr>
          <w:rFonts w:ascii="Times New Roman" w:hAnsi="Times New Roman" w:cs="Times New Roman"/>
          <w:b/>
          <w:bCs/>
          <w:i/>
          <w:iCs/>
          <w:color w:val="000000" w:themeColor="text1"/>
          <w:kern w:val="24"/>
          <w:sz w:val="24"/>
          <w:szCs w:val="24"/>
          <w14:ligatures w14:val="standardContextual"/>
        </w:rPr>
      </w:pPr>
      <w:r w:rsidRPr="0087514A">
        <w:rPr>
          <w:rFonts w:ascii="Times New Roman" w:hAnsi="Times New Roman" w:cs="Times New Roman"/>
          <w:color w:val="000000" w:themeColor="text1"/>
          <w:kern w:val="24"/>
          <w:sz w:val="24"/>
          <w:szCs w:val="24"/>
          <w14:ligatures w14:val="standardContextual"/>
        </w:rPr>
        <w:t xml:space="preserve">     The presider opens the readings for further reflection.  We discover how the readings, and particularly the Gospel, can be applied in our lives.  </w:t>
      </w:r>
      <w:r w:rsidRPr="0087514A">
        <w:rPr>
          <w:rFonts w:ascii="Times New Roman" w:hAnsi="Times New Roman" w:cs="Times New Roman"/>
          <w:b/>
          <w:bCs/>
          <w:i/>
          <w:iCs/>
          <w:color w:val="000000" w:themeColor="text1"/>
          <w:kern w:val="24"/>
          <w:sz w:val="24"/>
          <w:szCs w:val="24"/>
          <w14:ligatures w14:val="standardContextual"/>
        </w:rPr>
        <w:t>We should be prepared to be converted, to renew our commitment to discipleship, to see the action of Jesus in our lives, and to respond.</w:t>
      </w:r>
      <w:r w:rsidRPr="0087514A">
        <w:rPr>
          <w:rFonts w:ascii="Times New Roman" w:hAnsi="Times New Roman" w:cs="Times New Roman"/>
          <w:color w:val="000000" w:themeColor="text1"/>
          <w:kern w:val="24"/>
          <w:sz w:val="24"/>
          <w:szCs w:val="24"/>
          <w14:ligatures w14:val="standardContextual"/>
        </w:rPr>
        <w:t xml:space="preserve">  The homily builds a bridge of connection between the Liturgy of the Word and the Table of the Eucharist.  The homily offers possibilities of catechesis, challenges, encouragement, and </w:t>
      </w:r>
      <w:r w:rsidRPr="0087514A">
        <w:rPr>
          <w:rFonts w:ascii="Times New Roman" w:hAnsi="Times New Roman" w:cs="Times New Roman"/>
          <w:b/>
          <w:bCs/>
          <w:i/>
          <w:iCs/>
          <w:color w:val="000000" w:themeColor="text1"/>
          <w:kern w:val="24"/>
          <w:sz w:val="24"/>
          <w:szCs w:val="24"/>
          <w14:ligatures w14:val="standardContextual"/>
        </w:rPr>
        <w:t>is always a call to conversion.  As we listen, we are opened further to the power of the Holy Spirit.</w:t>
      </w:r>
    </w:p>
    <w:p w14:paraId="0620CA84"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p>
    <w:p w14:paraId="3305F09D" w14:textId="77777777" w:rsidR="003317D1" w:rsidRPr="0087514A" w:rsidRDefault="003317D1" w:rsidP="003317D1">
      <w:pPr>
        <w:spacing w:after="0" w:line="240" w:lineRule="auto"/>
        <w:rPr>
          <w:rFonts w:ascii="Times New Roman" w:hAnsi="Times New Roman" w:cs="Times New Roman"/>
          <w:b/>
          <w:bCs/>
          <w:color w:val="000000" w:themeColor="text1"/>
          <w:kern w:val="24"/>
          <w:sz w:val="24"/>
          <w:szCs w:val="24"/>
          <w14:ligatures w14:val="standardContextual"/>
        </w:rPr>
      </w:pPr>
      <w:r w:rsidRPr="0087514A">
        <w:rPr>
          <w:rFonts w:ascii="Times New Roman" w:hAnsi="Times New Roman" w:cs="Times New Roman"/>
          <w:b/>
          <w:bCs/>
          <w:color w:val="000000" w:themeColor="text1"/>
          <w:kern w:val="24"/>
          <w:sz w:val="24"/>
          <w:szCs w:val="24"/>
          <w14:ligatures w14:val="standardContextual"/>
        </w:rPr>
        <w:t>g) Creed, Profession of Our Faith: “I Believe in One God”</w:t>
      </w:r>
    </w:p>
    <w:p w14:paraId="05EC7587"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r w:rsidRPr="0087514A">
        <w:rPr>
          <w:rFonts w:ascii="Times New Roman" w:hAnsi="Times New Roman" w:cs="Times New Roman"/>
          <w:color w:val="000000" w:themeColor="text1"/>
          <w:kern w:val="24"/>
          <w:sz w:val="24"/>
          <w:szCs w:val="24"/>
          <w14:ligatures w14:val="standardContextual"/>
        </w:rPr>
        <w:t xml:space="preserve">     We now make a corporate profession of faith.  </w:t>
      </w:r>
      <w:r w:rsidRPr="0087514A">
        <w:rPr>
          <w:rFonts w:ascii="Times New Roman" w:hAnsi="Times New Roman" w:cs="Times New Roman"/>
          <w:b/>
          <w:bCs/>
          <w:i/>
          <w:iCs/>
          <w:color w:val="000000" w:themeColor="text1"/>
          <w:kern w:val="24"/>
          <w:sz w:val="24"/>
          <w:szCs w:val="24"/>
          <w14:ligatures w14:val="standardContextual"/>
        </w:rPr>
        <w:t>This is a response not only to doctrinal truths but also to the Person of Christ in Word and Sacrament.  We proclaim before God and the world what we believe.</w:t>
      </w:r>
      <w:r w:rsidRPr="0087514A">
        <w:rPr>
          <w:rFonts w:ascii="Times New Roman" w:hAnsi="Times New Roman" w:cs="Times New Roman"/>
          <w:color w:val="000000" w:themeColor="text1"/>
          <w:kern w:val="24"/>
          <w:sz w:val="24"/>
          <w:szCs w:val="24"/>
          <w14:ligatures w14:val="standardContextual"/>
        </w:rPr>
        <w:t xml:space="preserve">  Take some time and study </w:t>
      </w:r>
      <w:proofErr w:type="gramStart"/>
      <w:r w:rsidRPr="0087514A">
        <w:rPr>
          <w:rFonts w:ascii="Times New Roman" w:hAnsi="Times New Roman" w:cs="Times New Roman"/>
          <w:color w:val="000000" w:themeColor="text1"/>
          <w:kern w:val="24"/>
          <w:sz w:val="24"/>
          <w:szCs w:val="24"/>
          <w14:ligatures w14:val="standardContextual"/>
        </w:rPr>
        <w:t>the Creed</w:t>
      </w:r>
      <w:proofErr w:type="gramEnd"/>
      <w:r w:rsidRPr="0087514A">
        <w:rPr>
          <w:rFonts w:ascii="Times New Roman" w:hAnsi="Times New Roman" w:cs="Times New Roman"/>
          <w:color w:val="000000" w:themeColor="text1"/>
          <w:kern w:val="24"/>
          <w:sz w:val="24"/>
          <w:szCs w:val="24"/>
          <w14:ligatures w14:val="standardContextual"/>
        </w:rPr>
        <w:t xml:space="preserve"> for yourself.  It reveals a beautiful progression of mysteries which comprise the foundation of the Catholic Faith: </w:t>
      </w:r>
      <w:proofErr w:type="gramStart"/>
      <w:r w:rsidRPr="0087514A">
        <w:rPr>
          <w:rFonts w:ascii="Times New Roman" w:hAnsi="Times New Roman" w:cs="Times New Roman"/>
          <w:b/>
          <w:bCs/>
          <w:i/>
          <w:iCs/>
          <w:color w:val="000000" w:themeColor="text1"/>
          <w:kern w:val="24"/>
          <w:sz w:val="24"/>
          <w:szCs w:val="24"/>
          <w14:ligatures w14:val="standardContextual"/>
        </w:rPr>
        <w:t>the</w:t>
      </w:r>
      <w:proofErr w:type="gramEnd"/>
      <w:r w:rsidRPr="0087514A">
        <w:rPr>
          <w:rFonts w:ascii="Times New Roman" w:hAnsi="Times New Roman" w:cs="Times New Roman"/>
          <w:b/>
          <w:bCs/>
          <w:i/>
          <w:iCs/>
          <w:color w:val="000000" w:themeColor="text1"/>
          <w:kern w:val="24"/>
          <w:sz w:val="24"/>
          <w:szCs w:val="24"/>
          <w14:ligatures w14:val="standardContextual"/>
        </w:rPr>
        <w:t xml:space="preserve"> Trinity, the Incarnation, the Passion, Death and Resurrection of Jesus, the Ascension of Jesus into heaven, the Eternal Presence of the Holy Spirit, all of the revealed truths and mysteries of our Catholic Faith.</w:t>
      </w:r>
      <w:r w:rsidRPr="0087514A">
        <w:rPr>
          <w:rFonts w:ascii="Times New Roman" w:hAnsi="Times New Roman" w:cs="Times New Roman"/>
          <w:color w:val="000000" w:themeColor="text1"/>
          <w:kern w:val="24"/>
          <w:sz w:val="24"/>
          <w:szCs w:val="24"/>
          <w14:ligatures w14:val="standardContextual"/>
        </w:rPr>
        <w:t xml:space="preserve">  It is a beautiful text to be imprinted into our hearts. </w:t>
      </w:r>
    </w:p>
    <w:p w14:paraId="5B658240"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p>
    <w:p w14:paraId="6042B2A8" w14:textId="77777777" w:rsidR="003317D1" w:rsidRPr="0087514A" w:rsidRDefault="003317D1" w:rsidP="003317D1">
      <w:pPr>
        <w:spacing w:after="0" w:line="240" w:lineRule="auto"/>
        <w:rPr>
          <w:rFonts w:ascii="Times New Roman" w:hAnsi="Times New Roman" w:cs="Times New Roman"/>
          <w:b/>
          <w:bCs/>
          <w:color w:val="000000" w:themeColor="text1"/>
          <w:kern w:val="24"/>
          <w:sz w:val="24"/>
          <w:szCs w:val="24"/>
          <w14:ligatures w14:val="standardContextual"/>
        </w:rPr>
      </w:pPr>
      <w:r w:rsidRPr="0087514A">
        <w:rPr>
          <w:rFonts w:ascii="Times New Roman" w:hAnsi="Times New Roman" w:cs="Times New Roman"/>
          <w:b/>
          <w:bCs/>
          <w:color w:val="000000" w:themeColor="text1"/>
          <w:kern w:val="24"/>
          <w:sz w:val="24"/>
          <w:szCs w:val="24"/>
          <w14:ligatures w14:val="standardContextual"/>
        </w:rPr>
        <w:t>h) Prayers of the Faithful: “Let us Pray to the Lord”</w:t>
      </w:r>
    </w:p>
    <w:p w14:paraId="79CCB5F6" w14:textId="77777777" w:rsidR="003317D1" w:rsidRPr="0087514A" w:rsidRDefault="003317D1" w:rsidP="003317D1">
      <w:pPr>
        <w:spacing w:after="0" w:line="240" w:lineRule="auto"/>
        <w:rPr>
          <w:rFonts w:ascii="Times New Roman" w:hAnsi="Times New Roman" w:cs="Times New Roman"/>
          <w:color w:val="000000" w:themeColor="text1"/>
          <w:kern w:val="24"/>
          <w:sz w:val="20"/>
          <w:szCs w:val="20"/>
          <w14:ligatures w14:val="standardContextual"/>
        </w:rPr>
      </w:pPr>
      <w:r w:rsidRPr="0087514A">
        <w:rPr>
          <w:rFonts w:ascii="Times New Roman" w:hAnsi="Times New Roman" w:cs="Times New Roman"/>
          <w:color w:val="000000" w:themeColor="text1"/>
          <w:kern w:val="24"/>
          <w:sz w:val="24"/>
          <w:szCs w:val="24"/>
          <w14:ligatures w14:val="standardContextual"/>
        </w:rPr>
        <w:t xml:space="preserve">     Instructed and moved by the Word of God, which brings Christ into our midst, and renewed in faith, </w:t>
      </w:r>
      <w:r w:rsidRPr="0087514A">
        <w:rPr>
          <w:rFonts w:ascii="Times New Roman" w:hAnsi="Times New Roman" w:cs="Times New Roman"/>
          <w:b/>
          <w:bCs/>
          <w:i/>
          <w:iCs/>
          <w:color w:val="000000" w:themeColor="text1"/>
          <w:kern w:val="24"/>
          <w:sz w:val="24"/>
          <w:szCs w:val="24"/>
          <w14:ligatures w14:val="standardContextual"/>
        </w:rPr>
        <w:t xml:space="preserve">we are now ready to exercise our priestly function by interceding for the needs of the Church, the world, our </w:t>
      </w:r>
      <w:proofErr w:type="gramStart"/>
      <w:r w:rsidRPr="0087514A">
        <w:rPr>
          <w:rFonts w:ascii="Times New Roman" w:hAnsi="Times New Roman" w:cs="Times New Roman"/>
          <w:b/>
          <w:bCs/>
          <w:i/>
          <w:iCs/>
          <w:color w:val="000000" w:themeColor="text1"/>
          <w:kern w:val="24"/>
          <w:sz w:val="24"/>
          <w:szCs w:val="24"/>
          <w14:ligatures w14:val="standardContextual"/>
        </w:rPr>
        <w:t>parish</w:t>
      </w:r>
      <w:proofErr w:type="gramEnd"/>
      <w:r w:rsidRPr="0087514A">
        <w:rPr>
          <w:rFonts w:ascii="Times New Roman" w:hAnsi="Times New Roman" w:cs="Times New Roman"/>
          <w:b/>
          <w:bCs/>
          <w:i/>
          <w:iCs/>
          <w:color w:val="000000" w:themeColor="text1"/>
          <w:kern w:val="24"/>
          <w:sz w:val="24"/>
          <w:szCs w:val="24"/>
          <w14:ligatures w14:val="standardContextual"/>
        </w:rPr>
        <w:t xml:space="preserve"> and ourselves.</w:t>
      </w:r>
      <w:r w:rsidRPr="0087514A">
        <w:rPr>
          <w:rFonts w:ascii="Times New Roman" w:hAnsi="Times New Roman" w:cs="Times New Roman"/>
          <w:color w:val="000000" w:themeColor="text1"/>
          <w:kern w:val="24"/>
          <w:sz w:val="24"/>
          <w:szCs w:val="24"/>
          <w14:ligatures w14:val="standardContextual"/>
        </w:rPr>
        <w:t xml:space="preserve">  </w:t>
      </w:r>
      <w:r w:rsidRPr="0087514A">
        <w:rPr>
          <w:rFonts w:ascii="Times New Roman" w:hAnsi="Times New Roman" w:cs="Times New Roman"/>
          <w:b/>
          <w:bCs/>
          <w:i/>
          <w:iCs/>
          <w:color w:val="000000" w:themeColor="text1"/>
          <w:kern w:val="24"/>
          <w:sz w:val="24"/>
          <w:szCs w:val="24"/>
          <w14:ligatures w14:val="standardContextual"/>
        </w:rPr>
        <w:t xml:space="preserve">Take a moment and consider this priestly function given to you through your baptism and your duty to intercede and make sacrifices on behalf of the world. </w:t>
      </w:r>
      <w:r w:rsidRPr="0087514A">
        <w:rPr>
          <w:rFonts w:ascii="Times New Roman" w:hAnsi="Times New Roman" w:cs="Times New Roman"/>
          <w:color w:val="000000" w:themeColor="text1"/>
          <w:kern w:val="24"/>
          <w:sz w:val="24"/>
          <w:szCs w:val="24"/>
          <w14:ligatures w14:val="standardContextual"/>
        </w:rPr>
        <w:t xml:space="preserve"> The Catechism reminds us “The intercession of Christians recognizes no boundaries: ‘for all people, for kings and all those in high positions,’ for persecutors, for the salvation of those who reject the Gospel” </w:t>
      </w:r>
      <w:r w:rsidRPr="0087514A">
        <w:rPr>
          <w:rFonts w:ascii="Times New Roman" w:hAnsi="Times New Roman" w:cs="Times New Roman"/>
          <w:color w:val="000000" w:themeColor="text1"/>
          <w:kern w:val="24"/>
          <w:sz w:val="20"/>
          <w:szCs w:val="20"/>
          <w14:ligatures w14:val="standardContextual"/>
        </w:rPr>
        <w:t>(CCC 2636).</w:t>
      </w:r>
    </w:p>
    <w:p w14:paraId="3D6DA3E4"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p>
    <w:p w14:paraId="32352FAE" w14:textId="77777777" w:rsidR="003317D1"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r w:rsidRPr="0087514A">
        <w:rPr>
          <w:rFonts w:ascii="Times New Roman" w:hAnsi="Times New Roman" w:cs="Times New Roman"/>
          <w:color w:val="000000" w:themeColor="text1"/>
          <w:kern w:val="24"/>
          <w:sz w:val="24"/>
          <w:szCs w:val="24"/>
          <w14:ligatures w14:val="standardContextual"/>
        </w:rPr>
        <w:t xml:space="preserve">     To </w:t>
      </w:r>
      <w:proofErr w:type="gramStart"/>
      <w:r w:rsidRPr="0087514A">
        <w:rPr>
          <w:rFonts w:ascii="Times New Roman" w:hAnsi="Times New Roman" w:cs="Times New Roman"/>
          <w:color w:val="000000" w:themeColor="text1"/>
          <w:kern w:val="24"/>
          <w:sz w:val="24"/>
          <w:szCs w:val="24"/>
          <w14:ligatures w14:val="standardContextual"/>
        </w:rPr>
        <w:t>more fruitfully enter into the Liturgy of the Word</w:t>
      </w:r>
      <w:proofErr w:type="gramEnd"/>
      <w:r w:rsidRPr="0087514A">
        <w:rPr>
          <w:rFonts w:ascii="Times New Roman" w:hAnsi="Times New Roman" w:cs="Times New Roman"/>
          <w:color w:val="000000" w:themeColor="text1"/>
          <w:kern w:val="24"/>
          <w:sz w:val="24"/>
          <w:szCs w:val="24"/>
          <w14:ligatures w14:val="standardContextual"/>
        </w:rPr>
        <w:t>, ask yourself these questions:</w:t>
      </w:r>
    </w:p>
    <w:p w14:paraId="3D72F57C" w14:textId="77777777" w:rsidR="003317D1" w:rsidRPr="0087514A" w:rsidRDefault="003317D1" w:rsidP="003317D1">
      <w:pPr>
        <w:numPr>
          <w:ilvl w:val="0"/>
          <w:numId w:val="9"/>
        </w:numPr>
        <w:spacing w:after="0" w:line="240" w:lineRule="auto"/>
        <w:contextualSpacing/>
        <w:rPr>
          <w:rFonts w:ascii="Times New Roman" w:hAnsi="Times New Roman" w:cs="Times New Roman"/>
          <w:kern w:val="2"/>
          <w:sz w:val="24"/>
          <w:szCs w:val="24"/>
          <w14:ligatures w14:val="standardContextual"/>
        </w:rPr>
      </w:pPr>
      <w:r w:rsidRPr="0087514A">
        <w:rPr>
          <w:rFonts w:ascii="Times New Roman" w:hAnsi="Times New Roman" w:cs="Times New Roman"/>
          <w:kern w:val="2"/>
          <w:sz w:val="24"/>
          <w:szCs w:val="24"/>
          <w14:ligatures w14:val="standardContextual"/>
        </w:rPr>
        <w:t xml:space="preserve">How do I prepare to listen attentively to the proclamation of God’s Word?  Could I use a reflective guide such as </w:t>
      </w:r>
      <w:r w:rsidRPr="0087514A">
        <w:rPr>
          <w:rFonts w:ascii="Times New Roman" w:hAnsi="Times New Roman" w:cs="Times New Roman"/>
          <w:i/>
          <w:iCs/>
          <w:kern w:val="2"/>
          <w:sz w:val="24"/>
          <w:szCs w:val="24"/>
          <w14:ligatures w14:val="standardContextual"/>
        </w:rPr>
        <w:t>Give us This Day</w:t>
      </w:r>
      <w:r w:rsidRPr="0087514A">
        <w:rPr>
          <w:rFonts w:ascii="Times New Roman" w:hAnsi="Times New Roman" w:cs="Times New Roman"/>
          <w:kern w:val="2"/>
          <w:sz w:val="24"/>
          <w:szCs w:val="24"/>
          <w14:ligatures w14:val="standardContextual"/>
        </w:rPr>
        <w:t xml:space="preserve">, </w:t>
      </w:r>
      <w:r w:rsidRPr="0087514A">
        <w:rPr>
          <w:rFonts w:ascii="Times New Roman" w:hAnsi="Times New Roman" w:cs="Times New Roman"/>
          <w:i/>
          <w:iCs/>
          <w:kern w:val="2"/>
          <w:sz w:val="24"/>
          <w:szCs w:val="24"/>
          <w14:ligatures w14:val="standardContextual"/>
        </w:rPr>
        <w:t>Magnificat</w:t>
      </w:r>
      <w:r w:rsidRPr="0087514A">
        <w:rPr>
          <w:rFonts w:ascii="Times New Roman" w:hAnsi="Times New Roman" w:cs="Times New Roman"/>
          <w:kern w:val="2"/>
          <w:sz w:val="24"/>
          <w:szCs w:val="24"/>
          <w14:ligatures w14:val="standardContextual"/>
        </w:rPr>
        <w:t>, or other Catholic resources, to deepen my understanding of the Word of God?</w:t>
      </w:r>
    </w:p>
    <w:p w14:paraId="7E4076A0" w14:textId="77777777" w:rsidR="003317D1" w:rsidRPr="0087514A" w:rsidRDefault="003317D1" w:rsidP="003317D1">
      <w:pPr>
        <w:numPr>
          <w:ilvl w:val="0"/>
          <w:numId w:val="9"/>
        </w:numPr>
        <w:spacing w:after="0" w:line="240" w:lineRule="auto"/>
        <w:contextualSpacing/>
        <w:rPr>
          <w:rFonts w:ascii="Times New Roman" w:hAnsi="Times New Roman" w:cs="Times New Roman"/>
          <w:kern w:val="2"/>
          <w:sz w:val="24"/>
          <w:szCs w:val="24"/>
          <w14:ligatures w14:val="standardContextual"/>
        </w:rPr>
      </w:pPr>
      <w:r w:rsidRPr="0087514A">
        <w:rPr>
          <w:rFonts w:ascii="Times New Roman" w:hAnsi="Times New Roman" w:cs="Times New Roman"/>
          <w:kern w:val="2"/>
          <w:sz w:val="24"/>
          <w:szCs w:val="24"/>
          <w14:ligatures w14:val="standardContextual"/>
        </w:rPr>
        <w:t>Do you remember where Jesus was and what He taught in last week’s Gospel?  How closely are you following His journey/narrative?</w:t>
      </w:r>
    </w:p>
    <w:p w14:paraId="0A13DD80" w14:textId="77777777" w:rsidR="003317D1" w:rsidRPr="0087514A" w:rsidRDefault="003317D1" w:rsidP="003317D1">
      <w:pPr>
        <w:numPr>
          <w:ilvl w:val="0"/>
          <w:numId w:val="9"/>
        </w:numPr>
        <w:spacing w:after="0" w:line="240" w:lineRule="auto"/>
        <w:contextualSpacing/>
        <w:rPr>
          <w:rFonts w:ascii="Times New Roman" w:hAnsi="Times New Roman" w:cs="Times New Roman"/>
          <w:kern w:val="2"/>
          <w:sz w:val="24"/>
          <w:szCs w:val="24"/>
          <w14:ligatures w14:val="standardContextual"/>
        </w:rPr>
      </w:pPr>
      <w:r w:rsidRPr="0087514A">
        <w:rPr>
          <w:rFonts w:ascii="Times New Roman" w:hAnsi="Times New Roman" w:cs="Times New Roman"/>
          <w:kern w:val="2"/>
          <w:sz w:val="24"/>
          <w:szCs w:val="24"/>
          <w14:ligatures w14:val="standardContextual"/>
        </w:rPr>
        <w:t xml:space="preserve">Might an onsite or online Bible study such as </w:t>
      </w:r>
      <w:r w:rsidRPr="0087514A">
        <w:rPr>
          <w:rFonts w:ascii="Times New Roman" w:hAnsi="Times New Roman" w:cs="Times New Roman"/>
          <w:i/>
          <w:iCs/>
          <w:kern w:val="2"/>
          <w:sz w:val="24"/>
          <w:szCs w:val="24"/>
          <w14:ligatures w14:val="standardContextual"/>
        </w:rPr>
        <w:t>Formed</w:t>
      </w:r>
      <w:r w:rsidRPr="0087514A">
        <w:rPr>
          <w:rFonts w:ascii="Times New Roman" w:hAnsi="Times New Roman" w:cs="Times New Roman"/>
          <w:kern w:val="2"/>
          <w:sz w:val="24"/>
          <w:szCs w:val="24"/>
          <w14:ligatures w14:val="standardContextual"/>
        </w:rPr>
        <w:t xml:space="preserve"> or </w:t>
      </w:r>
      <w:r w:rsidRPr="0087514A">
        <w:rPr>
          <w:rFonts w:ascii="Times New Roman" w:hAnsi="Times New Roman" w:cs="Times New Roman"/>
          <w:i/>
          <w:iCs/>
          <w:kern w:val="2"/>
          <w:sz w:val="24"/>
          <w:szCs w:val="24"/>
          <w14:ligatures w14:val="standardContextual"/>
        </w:rPr>
        <w:t>Ascension Press</w:t>
      </w:r>
      <w:r w:rsidRPr="0087514A">
        <w:rPr>
          <w:rFonts w:ascii="Times New Roman" w:hAnsi="Times New Roman" w:cs="Times New Roman"/>
          <w:kern w:val="2"/>
          <w:sz w:val="24"/>
          <w:szCs w:val="24"/>
          <w14:ligatures w14:val="standardContextual"/>
        </w:rPr>
        <w:t xml:space="preserve"> help you deepen your love for the Word and your participation in the Eucharistic Liturgy?</w:t>
      </w:r>
    </w:p>
    <w:p w14:paraId="37253744" w14:textId="77777777" w:rsidR="003317D1" w:rsidRPr="0087514A" w:rsidRDefault="003317D1" w:rsidP="003317D1">
      <w:pPr>
        <w:numPr>
          <w:ilvl w:val="0"/>
          <w:numId w:val="9"/>
        </w:numPr>
        <w:spacing w:after="0" w:line="240" w:lineRule="auto"/>
        <w:contextualSpacing/>
        <w:rPr>
          <w:rFonts w:ascii="Times New Roman" w:hAnsi="Times New Roman" w:cs="Times New Roman"/>
          <w:kern w:val="2"/>
          <w:sz w:val="24"/>
          <w:szCs w:val="24"/>
          <w14:ligatures w14:val="standardContextual"/>
        </w:rPr>
      </w:pPr>
      <w:bookmarkStart w:id="0" w:name="_Hlk150343270"/>
      <w:r w:rsidRPr="0087514A">
        <w:rPr>
          <w:rFonts w:ascii="Times New Roman" w:hAnsi="Times New Roman" w:cs="Times New Roman"/>
          <w:kern w:val="2"/>
          <w:sz w:val="24"/>
          <w:szCs w:val="24"/>
          <w14:ligatures w14:val="standardContextual"/>
        </w:rPr>
        <w:t>How is my encounter with Jesus in the Liturgy of the Word a transformative encounter with the Kerygma (see page 5 for a description of the Kerygma)?</w:t>
      </w:r>
      <w:bookmarkEnd w:id="0"/>
    </w:p>
    <w:p w14:paraId="29C5F549" w14:textId="77777777" w:rsidR="003317D1" w:rsidRPr="0087514A" w:rsidRDefault="003317D1" w:rsidP="003317D1">
      <w:pPr>
        <w:spacing w:after="0" w:line="240" w:lineRule="auto"/>
        <w:ind w:left="720"/>
        <w:contextualSpacing/>
        <w:rPr>
          <w:rFonts w:ascii="Times New Roman" w:hAnsi="Times New Roman" w:cs="Times New Roman"/>
          <w:kern w:val="2"/>
          <w:sz w:val="24"/>
          <w:szCs w:val="24"/>
          <w14:ligatures w14:val="standardContextual"/>
        </w:rPr>
      </w:pPr>
    </w:p>
    <w:p w14:paraId="108A9FD5" w14:textId="2A5FB33C" w:rsidR="00C12A8D" w:rsidRPr="0087514A" w:rsidRDefault="003317D1" w:rsidP="003317D1">
      <w:pPr>
        <w:spacing w:after="0" w:line="240" w:lineRule="auto"/>
        <w:rPr>
          <w:rFonts w:ascii="Times New Roman" w:hAnsi="Times New Roman" w:cs="Times New Roman"/>
          <w:color w:val="000000" w:themeColor="text1"/>
          <w:kern w:val="24"/>
          <w:sz w:val="24"/>
          <w:szCs w:val="24"/>
          <w14:ligatures w14:val="standardContextual"/>
        </w:rPr>
      </w:pPr>
      <w:r w:rsidRPr="0087514A">
        <w:rPr>
          <w:rFonts w:ascii="Times New Roman" w:hAnsi="Times New Roman" w:cs="Times New Roman"/>
          <w:color w:val="000000" w:themeColor="text1"/>
          <w:kern w:val="24"/>
          <w:sz w:val="24"/>
          <w:szCs w:val="24"/>
          <w14:ligatures w14:val="standardContextual"/>
        </w:rPr>
        <w:lastRenderedPageBreak/>
        <w:t xml:space="preserve">     We are now prepared to </w:t>
      </w:r>
      <w:proofErr w:type="gramStart"/>
      <w:r w:rsidRPr="0087514A">
        <w:rPr>
          <w:rFonts w:ascii="Times New Roman" w:hAnsi="Times New Roman" w:cs="Times New Roman"/>
          <w:color w:val="000000" w:themeColor="text1"/>
          <w:kern w:val="24"/>
          <w:sz w:val="24"/>
          <w:szCs w:val="24"/>
          <w14:ligatures w14:val="standardContextual"/>
        </w:rPr>
        <w:t>enter into</w:t>
      </w:r>
      <w:proofErr w:type="gramEnd"/>
      <w:r w:rsidRPr="0087514A">
        <w:rPr>
          <w:rFonts w:ascii="Times New Roman" w:hAnsi="Times New Roman" w:cs="Times New Roman"/>
          <w:color w:val="000000" w:themeColor="text1"/>
          <w:kern w:val="24"/>
          <w:sz w:val="24"/>
          <w:szCs w:val="24"/>
          <w14:ligatures w14:val="standardContextual"/>
        </w:rPr>
        <w:t xml:space="preserve"> the Liturgy of the Eucharist, the third part of the Mass, which we will begin to look at next week.</w:t>
      </w:r>
    </w:p>
    <w:p w14:paraId="7AF9FBBB" w14:textId="77777777" w:rsidR="007B74ED" w:rsidRPr="0087514A" w:rsidRDefault="007B74ED" w:rsidP="003317D1">
      <w:pPr>
        <w:spacing w:after="0" w:line="240" w:lineRule="auto"/>
        <w:rPr>
          <w:rFonts w:ascii="Times New Roman" w:hAnsi="Times New Roman" w:cs="Times New Roman"/>
          <w:b/>
          <w:sz w:val="24"/>
          <w:szCs w:val="24"/>
        </w:rPr>
      </w:pPr>
    </w:p>
    <w:p w14:paraId="49473EE9" w14:textId="77777777" w:rsidR="00A6009B" w:rsidRPr="0087514A" w:rsidRDefault="00A6009B" w:rsidP="00A6009B">
      <w:pPr>
        <w:spacing w:after="0" w:line="240" w:lineRule="auto"/>
        <w:jc w:val="center"/>
        <w:rPr>
          <w:rFonts w:ascii="Times New Roman" w:hAnsi="Times New Roman" w:cs="Times New Roman"/>
          <w:b/>
          <w:sz w:val="32"/>
          <w:szCs w:val="32"/>
          <w:lang w:val="es-US"/>
        </w:rPr>
      </w:pPr>
      <w:r w:rsidRPr="0087514A">
        <w:rPr>
          <w:rFonts w:ascii="Times New Roman" w:hAnsi="Times New Roman" w:cs="Times New Roman"/>
          <w:b/>
          <w:sz w:val="32"/>
          <w:szCs w:val="32"/>
          <w:lang w:val="es-US"/>
        </w:rPr>
        <w:t>III. La Liturgia de la Palabra</w:t>
      </w:r>
    </w:p>
    <w:p w14:paraId="4D454DEE" w14:textId="77777777" w:rsidR="00A6009B" w:rsidRPr="0087514A" w:rsidRDefault="00A6009B" w:rsidP="00A6009B">
      <w:pPr>
        <w:spacing w:after="0" w:line="240" w:lineRule="auto"/>
        <w:rPr>
          <w:rFonts w:ascii="Times New Roman" w:hAnsi="Times New Roman" w:cs="Times New Roman"/>
          <w:sz w:val="24"/>
          <w:szCs w:val="24"/>
          <w:lang w:val="es-US"/>
        </w:rPr>
      </w:pPr>
      <w:r w:rsidRPr="0087514A">
        <w:rPr>
          <w:rFonts w:ascii="Times New Roman" w:hAnsi="Times New Roman" w:cs="Times New Roman"/>
          <w:sz w:val="24"/>
          <w:szCs w:val="24"/>
          <w:lang w:val="es-US"/>
        </w:rPr>
        <w:t xml:space="preserve">      Durante las últimas dos semanas analizamos cómo nos preparamos para la acción de la Misa antes de que comience y cómo ingresamos a la liturgia a través de los Ritos Introductorios de la Misa. Hoy nos centramos en nuestro encuentro con Jesús en la Liturgia de la Palabra.</w:t>
      </w:r>
    </w:p>
    <w:p w14:paraId="78649B33" w14:textId="1064D70C" w:rsidR="00A6009B" w:rsidRPr="0087514A" w:rsidRDefault="00A6009B" w:rsidP="00A6009B">
      <w:pPr>
        <w:spacing w:after="0" w:line="240" w:lineRule="auto"/>
        <w:rPr>
          <w:rFonts w:ascii="Times New Roman" w:hAnsi="Times New Roman" w:cs="Times New Roman"/>
          <w:bCs/>
          <w:sz w:val="24"/>
          <w:szCs w:val="24"/>
          <w:lang w:val="es-US"/>
        </w:rPr>
      </w:pPr>
      <w:r w:rsidRPr="0087514A">
        <w:rPr>
          <w:rFonts w:ascii="Times New Roman" w:hAnsi="Times New Roman" w:cs="Times New Roman"/>
          <w:bCs/>
          <w:sz w:val="24"/>
          <w:szCs w:val="24"/>
          <w:lang w:val="es-US"/>
        </w:rPr>
        <w:t xml:space="preserve">      La Liturgia Dominical de la Palabra consta de:</w:t>
      </w:r>
    </w:p>
    <w:p w14:paraId="46A2F96D" w14:textId="77777777" w:rsidR="00A6009B" w:rsidRPr="0087514A" w:rsidRDefault="00A6009B" w:rsidP="00A6009B">
      <w:pPr>
        <w:spacing w:after="0" w:line="240" w:lineRule="auto"/>
        <w:ind w:left="720"/>
        <w:rPr>
          <w:rFonts w:ascii="Times New Roman" w:hAnsi="Times New Roman" w:cs="Times New Roman"/>
          <w:sz w:val="24"/>
          <w:szCs w:val="24"/>
          <w:lang w:val="es-US"/>
        </w:rPr>
      </w:pPr>
      <w:r w:rsidRPr="0087514A">
        <w:rPr>
          <w:rFonts w:ascii="Times New Roman" w:hAnsi="Times New Roman" w:cs="Times New Roman"/>
          <w:sz w:val="24"/>
          <w:szCs w:val="24"/>
          <w:lang w:val="es-US"/>
        </w:rPr>
        <w:t>a) una lectura del Antiguo Testamento</w:t>
      </w:r>
    </w:p>
    <w:p w14:paraId="754794D9" w14:textId="77777777" w:rsidR="00A6009B" w:rsidRPr="0087514A" w:rsidRDefault="00A6009B" w:rsidP="00A6009B">
      <w:pPr>
        <w:spacing w:after="0" w:line="240" w:lineRule="auto"/>
        <w:ind w:left="720"/>
        <w:rPr>
          <w:rFonts w:ascii="Times New Roman" w:hAnsi="Times New Roman" w:cs="Times New Roman"/>
          <w:sz w:val="24"/>
          <w:szCs w:val="24"/>
          <w:lang w:val="es-US"/>
        </w:rPr>
      </w:pPr>
      <w:r w:rsidRPr="0087514A">
        <w:rPr>
          <w:rFonts w:ascii="Times New Roman" w:hAnsi="Times New Roman" w:cs="Times New Roman"/>
          <w:sz w:val="24"/>
          <w:szCs w:val="24"/>
          <w:lang w:val="es-US"/>
        </w:rPr>
        <w:t>b) el Salmo Responsorial</w:t>
      </w:r>
    </w:p>
    <w:p w14:paraId="56264942" w14:textId="77777777" w:rsidR="00A6009B" w:rsidRPr="0087514A" w:rsidRDefault="00A6009B" w:rsidP="00A6009B">
      <w:pPr>
        <w:spacing w:after="0" w:line="240" w:lineRule="auto"/>
        <w:ind w:left="720"/>
        <w:rPr>
          <w:rFonts w:ascii="Times New Roman" w:hAnsi="Times New Roman" w:cs="Times New Roman"/>
          <w:sz w:val="24"/>
          <w:szCs w:val="24"/>
          <w:lang w:val="es-US"/>
        </w:rPr>
      </w:pPr>
      <w:r w:rsidRPr="0087514A">
        <w:rPr>
          <w:rFonts w:ascii="Times New Roman" w:hAnsi="Times New Roman" w:cs="Times New Roman"/>
          <w:sz w:val="24"/>
          <w:szCs w:val="24"/>
          <w:lang w:val="es-US"/>
        </w:rPr>
        <w:t>c) una lectura del Nuevo Testamento (generalmente de una Carta de San Pablo)</w:t>
      </w:r>
    </w:p>
    <w:p w14:paraId="15D54FB5" w14:textId="77777777" w:rsidR="00A6009B" w:rsidRPr="0087514A" w:rsidRDefault="00A6009B" w:rsidP="00A6009B">
      <w:pPr>
        <w:spacing w:after="0" w:line="240" w:lineRule="auto"/>
        <w:ind w:left="720"/>
        <w:rPr>
          <w:rFonts w:ascii="Times New Roman" w:hAnsi="Times New Roman" w:cs="Times New Roman"/>
          <w:sz w:val="24"/>
          <w:szCs w:val="24"/>
          <w:lang w:val="es-US"/>
        </w:rPr>
      </w:pPr>
      <w:r w:rsidRPr="0087514A">
        <w:rPr>
          <w:rFonts w:ascii="Times New Roman" w:hAnsi="Times New Roman" w:cs="Times New Roman"/>
          <w:sz w:val="24"/>
          <w:szCs w:val="24"/>
          <w:lang w:val="es-US"/>
        </w:rPr>
        <w:t>d) la aclamación del Evangelio</w:t>
      </w:r>
    </w:p>
    <w:p w14:paraId="335F875B" w14:textId="77777777" w:rsidR="00A6009B" w:rsidRPr="0087514A" w:rsidRDefault="00A6009B" w:rsidP="00A6009B">
      <w:pPr>
        <w:spacing w:after="0" w:line="240" w:lineRule="auto"/>
        <w:ind w:left="720"/>
        <w:rPr>
          <w:rFonts w:ascii="Times New Roman" w:hAnsi="Times New Roman" w:cs="Times New Roman"/>
          <w:sz w:val="24"/>
          <w:szCs w:val="24"/>
          <w:lang w:val="es-US"/>
        </w:rPr>
      </w:pPr>
      <w:r w:rsidRPr="0087514A">
        <w:rPr>
          <w:rFonts w:ascii="Times New Roman" w:hAnsi="Times New Roman" w:cs="Times New Roman"/>
          <w:sz w:val="24"/>
          <w:szCs w:val="24"/>
          <w:lang w:val="es-US"/>
        </w:rPr>
        <w:t>e) el anuncio del Evangelio</w:t>
      </w:r>
    </w:p>
    <w:p w14:paraId="72D8752A" w14:textId="77777777" w:rsidR="00A6009B" w:rsidRPr="0087514A" w:rsidRDefault="00A6009B" w:rsidP="00A6009B">
      <w:pPr>
        <w:spacing w:after="0" w:line="240" w:lineRule="auto"/>
        <w:ind w:left="720"/>
        <w:rPr>
          <w:rFonts w:ascii="Times New Roman" w:hAnsi="Times New Roman" w:cs="Times New Roman"/>
          <w:sz w:val="24"/>
          <w:szCs w:val="24"/>
          <w:lang w:val="es-US"/>
        </w:rPr>
      </w:pPr>
      <w:r w:rsidRPr="0087514A">
        <w:rPr>
          <w:rFonts w:ascii="Times New Roman" w:hAnsi="Times New Roman" w:cs="Times New Roman"/>
          <w:sz w:val="24"/>
          <w:szCs w:val="24"/>
          <w:lang w:val="es-US"/>
        </w:rPr>
        <w:t>f) la homilía</w:t>
      </w:r>
    </w:p>
    <w:p w14:paraId="7513B48E" w14:textId="77777777" w:rsidR="00A6009B" w:rsidRPr="0087514A" w:rsidRDefault="00A6009B" w:rsidP="00A6009B">
      <w:pPr>
        <w:spacing w:after="0" w:line="240" w:lineRule="auto"/>
        <w:ind w:left="720"/>
        <w:rPr>
          <w:rFonts w:ascii="Times New Roman" w:hAnsi="Times New Roman" w:cs="Times New Roman"/>
          <w:sz w:val="24"/>
          <w:szCs w:val="24"/>
          <w:lang w:val="es-US"/>
        </w:rPr>
      </w:pPr>
      <w:r w:rsidRPr="0087514A">
        <w:rPr>
          <w:rFonts w:ascii="Times New Roman" w:hAnsi="Times New Roman" w:cs="Times New Roman"/>
          <w:sz w:val="24"/>
          <w:szCs w:val="24"/>
          <w:lang w:val="es-US"/>
        </w:rPr>
        <w:t>g) el Credo</w:t>
      </w:r>
    </w:p>
    <w:p w14:paraId="1002A5CC" w14:textId="77777777" w:rsidR="00A6009B" w:rsidRPr="0087514A" w:rsidRDefault="00A6009B" w:rsidP="00A6009B">
      <w:pPr>
        <w:spacing w:after="0" w:line="240" w:lineRule="auto"/>
        <w:ind w:left="720"/>
        <w:rPr>
          <w:rFonts w:ascii="Times New Roman" w:hAnsi="Times New Roman" w:cs="Times New Roman"/>
          <w:sz w:val="24"/>
          <w:szCs w:val="24"/>
          <w:lang w:val="es-US"/>
        </w:rPr>
      </w:pPr>
      <w:r w:rsidRPr="0087514A">
        <w:rPr>
          <w:rFonts w:ascii="Times New Roman" w:hAnsi="Times New Roman" w:cs="Times New Roman"/>
          <w:sz w:val="24"/>
          <w:szCs w:val="24"/>
          <w:lang w:val="es-US"/>
        </w:rPr>
        <w:t>h) y las Oraciones de los Fieles.</w:t>
      </w:r>
    </w:p>
    <w:p w14:paraId="509F407A" w14:textId="74F40D79" w:rsidR="00A6009B" w:rsidRPr="0087514A" w:rsidRDefault="00062AAD" w:rsidP="00A6009B">
      <w:pPr>
        <w:spacing w:after="0" w:line="240" w:lineRule="auto"/>
        <w:rPr>
          <w:rFonts w:ascii="Times New Roman" w:hAnsi="Times New Roman" w:cs="Times New Roman"/>
          <w:sz w:val="24"/>
          <w:szCs w:val="24"/>
          <w:lang w:val="es-US"/>
        </w:rPr>
      </w:pPr>
      <w:r w:rsidRPr="0087514A">
        <w:rPr>
          <w:rFonts w:ascii="Times New Roman" w:hAnsi="Times New Roman" w:cs="Times New Roman"/>
          <w:sz w:val="24"/>
          <w:szCs w:val="24"/>
          <w:lang w:val="es-US"/>
        </w:rPr>
        <w:t xml:space="preserve">     </w:t>
      </w:r>
      <w:r w:rsidR="00A6009B" w:rsidRPr="0087514A">
        <w:rPr>
          <w:rFonts w:ascii="Times New Roman" w:hAnsi="Times New Roman" w:cs="Times New Roman"/>
          <w:sz w:val="24"/>
          <w:szCs w:val="24"/>
          <w:lang w:val="es-US"/>
        </w:rPr>
        <w:t>Reconocemos que toda la Biblia, la Palabra de Dios, el Antiguo y Nuevo Testamento, el Credo y nuestras oraciones de intercesión nos llevan a Jesús, nuestra Eucaristía.</w:t>
      </w:r>
    </w:p>
    <w:p w14:paraId="08795919" w14:textId="77777777" w:rsidR="00A6009B" w:rsidRPr="0087514A" w:rsidRDefault="00A6009B" w:rsidP="00A6009B">
      <w:pPr>
        <w:spacing w:after="0" w:line="240" w:lineRule="auto"/>
        <w:rPr>
          <w:rFonts w:ascii="Times New Roman" w:hAnsi="Times New Roman" w:cs="Times New Roman"/>
          <w:sz w:val="24"/>
          <w:szCs w:val="24"/>
          <w:lang w:val="es-US"/>
        </w:rPr>
      </w:pPr>
    </w:p>
    <w:p w14:paraId="325BC037" w14:textId="77777777" w:rsidR="00A6009B" w:rsidRPr="0087514A" w:rsidRDefault="00A6009B" w:rsidP="00A6009B">
      <w:pPr>
        <w:spacing w:after="0" w:line="240" w:lineRule="auto"/>
        <w:rPr>
          <w:rFonts w:ascii="Times New Roman" w:hAnsi="Times New Roman" w:cs="Times New Roman"/>
          <w:b/>
          <w:sz w:val="24"/>
          <w:szCs w:val="24"/>
          <w:lang w:val="es-US"/>
        </w:rPr>
      </w:pPr>
      <w:r w:rsidRPr="0087514A">
        <w:rPr>
          <w:rFonts w:ascii="Times New Roman" w:hAnsi="Times New Roman" w:cs="Times New Roman"/>
          <w:b/>
          <w:sz w:val="24"/>
          <w:szCs w:val="24"/>
          <w:lang w:val="es-US"/>
        </w:rPr>
        <w:t>a) Primera Lectura: Antiguo Testamento</w:t>
      </w:r>
    </w:p>
    <w:p w14:paraId="04E9D74D" w14:textId="77777777" w:rsidR="00A6009B" w:rsidRPr="0087514A" w:rsidRDefault="00A6009B" w:rsidP="00A6009B">
      <w:pPr>
        <w:spacing w:after="0" w:line="240" w:lineRule="auto"/>
        <w:rPr>
          <w:rFonts w:ascii="Times New Roman" w:hAnsi="Times New Roman" w:cs="Times New Roman"/>
          <w:sz w:val="24"/>
          <w:szCs w:val="24"/>
          <w:lang w:val="es-US"/>
        </w:rPr>
      </w:pPr>
      <w:r w:rsidRPr="0087514A">
        <w:rPr>
          <w:rFonts w:ascii="Times New Roman" w:hAnsi="Times New Roman" w:cs="Times New Roman"/>
          <w:sz w:val="24"/>
          <w:szCs w:val="24"/>
          <w:lang w:val="es-US"/>
        </w:rPr>
        <w:t xml:space="preserve">      Nuestra fe está arraigada en el llamado de Dios a Israel. Es aquí donde aprendemos nuestra historia más temprana: </w:t>
      </w:r>
      <w:r w:rsidRPr="0087514A">
        <w:rPr>
          <w:rFonts w:ascii="Times New Roman" w:hAnsi="Times New Roman" w:cs="Times New Roman"/>
          <w:b/>
          <w:bCs/>
          <w:i/>
          <w:iCs/>
          <w:sz w:val="24"/>
          <w:szCs w:val="24"/>
          <w:lang w:val="es-US"/>
        </w:rPr>
        <w:t>la belleza de la creación, los orígenes del pecado, las luchas y alegrías del pueblo elegido de Israel y la promesa del Mesías.</w:t>
      </w:r>
      <w:r w:rsidRPr="0087514A">
        <w:rPr>
          <w:rFonts w:ascii="Times New Roman" w:hAnsi="Times New Roman" w:cs="Times New Roman"/>
          <w:sz w:val="24"/>
          <w:szCs w:val="24"/>
          <w:lang w:val="es-US"/>
        </w:rPr>
        <w:t xml:space="preserve"> La lectura del Antiguo Testamento se elige para complementar y contextualizar el Evangelio, además de servir como punto de entrada para comprender mejor la Buena Nueva de Jesucristo.</w:t>
      </w:r>
    </w:p>
    <w:p w14:paraId="19F545DE" w14:textId="77777777" w:rsidR="00A6009B" w:rsidRPr="0087514A" w:rsidRDefault="00A6009B" w:rsidP="00A6009B">
      <w:pPr>
        <w:spacing w:after="0" w:line="240" w:lineRule="auto"/>
        <w:rPr>
          <w:rFonts w:ascii="Times New Roman" w:hAnsi="Times New Roman" w:cs="Times New Roman"/>
          <w:sz w:val="24"/>
          <w:szCs w:val="24"/>
          <w:lang w:val="es-US"/>
        </w:rPr>
      </w:pPr>
    </w:p>
    <w:p w14:paraId="71862585" w14:textId="77777777" w:rsidR="00A6009B" w:rsidRPr="0087514A" w:rsidRDefault="00A6009B" w:rsidP="00A6009B">
      <w:pPr>
        <w:spacing w:after="0" w:line="240" w:lineRule="auto"/>
        <w:rPr>
          <w:rFonts w:ascii="Times New Roman" w:hAnsi="Times New Roman" w:cs="Times New Roman"/>
          <w:b/>
          <w:sz w:val="24"/>
          <w:szCs w:val="24"/>
          <w:lang w:val="es-US"/>
        </w:rPr>
      </w:pPr>
      <w:r w:rsidRPr="0087514A">
        <w:rPr>
          <w:rFonts w:ascii="Times New Roman" w:hAnsi="Times New Roman" w:cs="Times New Roman"/>
          <w:b/>
          <w:sz w:val="24"/>
          <w:szCs w:val="24"/>
          <w:lang w:val="es-US"/>
        </w:rPr>
        <w:t>b) Salmo responsorial</w:t>
      </w:r>
    </w:p>
    <w:p w14:paraId="425A5148" w14:textId="18249D94" w:rsidR="00A6009B" w:rsidRPr="0087514A" w:rsidRDefault="006150F1" w:rsidP="00A6009B">
      <w:pPr>
        <w:spacing w:after="0" w:line="240" w:lineRule="auto"/>
        <w:rPr>
          <w:rFonts w:ascii="Times New Roman" w:hAnsi="Times New Roman" w:cs="Times New Roman"/>
          <w:sz w:val="24"/>
          <w:szCs w:val="24"/>
          <w:lang w:val="es-US"/>
        </w:rPr>
      </w:pPr>
      <w:r w:rsidRPr="0087514A">
        <w:rPr>
          <w:rFonts w:ascii="Times New Roman" w:hAnsi="Times New Roman" w:cs="Times New Roman"/>
          <w:sz w:val="24"/>
          <w:szCs w:val="24"/>
          <w:lang w:val="es-US"/>
        </w:rPr>
        <w:t xml:space="preserve">     </w:t>
      </w:r>
      <w:r w:rsidR="00A6009B" w:rsidRPr="0087514A">
        <w:rPr>
          <w:rFonts w:ascii="Times New Roman" w:hAnsi="Times New Roman" w:cs="Times New Roman"/>
          <w:sz w:val="24"/>
          <w:szCs w:val="24"/>
          <w:lang w:val="es-US"/>
        </w:rPr>
        <w:t xml:space="preserve">Se elige el Salmo responsorial para que sirva de puente, mirando hacia la Primera Lectura y guiándonos hacia el Evangelio. </w:t>
      </w:r>
      <w:r w:rsidR="00A6009B" w:rsidRPr="0087514A">
        <w:rPr>
          <w:rFonts w:ascii="Times New Roman" w:hAnsi="Times New Roman" w:cs="Times New Roman"/>
          <w:b/>
          <w:bCs/>
          <w:i/>
          <w:iCs/>
          <w:sz w:val="24"/>
          <w:szCs w:val="24"/>
          <w:lang w:val="es-US"/>
        </w:rPr>
        <w:t xml:space="preserve">Nos ayuda a prepararnos para escuchar bien las instrucciones de Jesús. </w:t>
      </w:r>
      <w:r w:rsidR="00A6009B" w:rsidRPr="0087514A">
        <w:rPr>
          <w:rFonts w:ascii="Times New Roman" w:hAnsi="Times New Roman" w:cs="Times New Roman"/>
          <w:sz w:val="24"/>
          <w:szCs w:val="24"/>
          <w:lang w:val="es-US"/>
        </w:rPr>
        <w:t>Respondiendo al Salmo entramos más completamente en la Palabra de Dios.</w:t>
      </w:r>
    </w:p>
    <w:p w14:paraId="1DED1BA3" w14:textId="77777777" w:rsidR="00A6009B" w:rsidRPr="0087514A" w:rsidRDefault="00A6009B" w:rsidP="00A6009B">
      <w:pPr>
        <w:spacing w:after="0" w:line="240" w:lineRule="auto"/>
        <w:rPr>
          <w:rFonts w:ascii="Times New Roman" w:hAnsi="Times New Roman" w:cs="Times New Roman"/>
          <w:sz w:val="24"/>
          <w:szCs w:val="24"/>
          <w:lang w:val="es-US"/>
        </w:rPr>
      </w:pPr>
    </w:p>
    <w:p w14:paraId="2C4A05F2" w14:textId="77777777" w:rsidR="00A6009B" w:rsidRPr="0087514A" w:rsidRDefault="00A6009B" w:rsidP="00A6009B">
      <w:pPr>
        <w:spacing w:after="0" w:line="240" w:lineRule="auto"/>
        <w:rPr>
          <w:rFonts w:ascii="Times New Roman" w:hAnsi="Times New Roman" w:cs="Times New Roman"/>
          <w:b/>
          <w:sz w:val="24"/>
          <w:szCs w:val="24"/>
          <w:lang w:val="es-US"/>
        </w:rPr>
      </w:pPr>
      <w:r w:rsidRPr="0087514A">
        <w:rPr>
          <w:rFonts w:ascii="Times New Roman" w:hAnsi="Times New Roman" w:cs="Times New Roman"/>
          <w:b/>
          <w:sz w:val="24"/>
          <w:szCs w:val="24"/>
          <w:lang w:val="es-US"/>
        </w:rPr>
        <w:t>c) Segunda Lectura: Nuevo Testamento</w:t>
      </w:r>
    </w:p>
    <w:p w14:paraId="2ED2E490" w14:textId="77777777" w:rsidR="00A6009B" w:rsidRPr="0087514A" w:rsidRDefault="00A6009B" w:rsidP="00A6009B">
      <w:pPr>
        <w:spacing w:after="0" w:line="240" w:lineRule="auto"/>
        <w:rPr>
          <w:rFonts w:ascii="Times New Roman" w:hAnsi="Times New Roman" w:cs="Times New Roman"/>
          <w:sz w:val="24"/>
          <w:szCs w:val="24"/>
          <w:lang w:val="es-US"/>
        </w:rPr>
      </w:pPr>
      <w:r w:rsidRPr="0087514A">
        <w:rPr>
          <w:rFonts w:ascii="Times New Roman" w:hAnsi="Times New Roman" w:cs="Times New Roman"/>
          <w:sz w:val="24"/>
          <w:szCs w:val="24"/>
          <w:lang w:val="es-US"/>
        </w:rPr>
        <w:t xml:space="preserve">      La lectura del Nuevo Testamento está tomada de una carta de San Pablo o de uno de los Apóstoles y tiene como objetivo instruirnos y animarnos a seguir las enseñanzas de Jesús. </w:t>
      </w:r>
      <w:r w:rsidRPr="0087514A">
        <w:rPr>
          <w:rFonts w:ascii="Times New Roman" w:hAnsi="Times New Roman" w:cs="Times New Roman"/>
          <w:b/>
          <w:bCs/>
          <w:i/>
          <w:iCs/>
          <w:sz w:val="24"/>
          <w:szCs w:val="24"/>
          <w:lang w:val="es-US"/>
        </w:rPr>
        <w:t>La Segunda Lectura se relaciona con el viaje del discipulado y nos ayuda a crecer hacia una vida moral de humildad, coraje y amor, en respuesta a Cristo en la Eucaristía.</w:t>
      </w:r>
      <w:r w:rsidRPr="0087514A">
        <w:rPr>
          <w:rFonts w:ascii="Times New Roman" w:hAnsi="Times New Roman" w:cs="Times New Roman"/>
          <w:sz w:val="24"/>
          <w:szCs w:val="24"/>
          <w:lang w:val="es-US"/>
        </w:rPr>
        <w:t xml:space="preserve"> Si bien la Segunda Lectura no siempre parece estar directamente relacionada con el pasaje del Evangelio, a menudo es aquí donde entra el Espíritu Santo, amplificando el mensaje del Evangelio. ¡El Espíritu Santo hace conexiones incluso fuera de nuestras expectativas!</w:t>
      </w:r>
    </w:p>
    <w:p w14:paraId="6B97455F" w14:textId="77777777" w:rsidR="00A6009B" w:rsidRPr="0087514A" w:rsidRDefault="00A6009B" w:rsidP="00A6009B">
      <w:pPr>
        <w:spacing w:after="0" w:line="240" w:lineRule="auto"/>
        <w:rPr>
          <w:rFonts w:ascii="Times New Roman" w:hAnsi="Times New Roman" w:cs="Times New Roman"/>
          <w:sz w:val="24"/>
          <w:szCs w:val="24"/>
          <w:lang w:val="es-US"/>
        </w:rPr>
      </w:pPr>
    </w:p>
    <w:p w14:paraId="114AF235" w14:textId="77777777" w:rsidR="00A6009B" w:rsidRPr="0087514A" w:rsidRDefault="00A6009B" w:rsidP="00A6009B">
      <w:pPr>
        <w:spacing w:after="0" w:line="240" w:lineRule="auto"/>
        <w:rPr>
          <w:rFonts w:ascii="Times New Roman" w:hAnsi="Times New Roman" w:cs="Times New Roman"/>
          <w:b/>
          <w:sz w:val="24"/>
          <w:szCs w:val="24"/>
          <w:lang w:val="es-US"/>
        </w:rPr>
      </w:pPr>
      <w:r w:rsidRPr="0087514A">
        <w:rPr>
          <w:rFonts w:ascii="Times New Roman" w:hAnsi="Times New Roman" w:cs="Times New Roman"/>
          <w:b/>
          <w:sz w:val="24"/>
          <w:szCs w:val="24"/>
          <w:lang w:val="es-US"/>
        </w:rPr>
        <w:t>d) Aclamación del Evangelio: “¡Aleluya!” “¡Alabado seas, Señor Jesucristo!”</w:t>
      </w:r>
    </w:p>
    <w:p w14:paraId="033AA06B" w14:textId="0495FE81" w:rsidR="00A6009B" w:rsidRPr="0087514A" w:rsidRDefault="006150F1" w:rsidP="00A6009B">
      <w:pPr>
        <w:spacing w:after="0" w:line="240" w:lineRule="auto"/>
        <w:rPr>
          <w:rFonts w:ascii="Times New Roman" w:hAnsi="Times New Roman" w:cs="Times New Roman"/>
          <w:sz w:val="24"/>
          <w:szCs w:val="24"/>
          <w:lang w:val="es-US"/>
        </w:rPr>
      </w:pPr>
      <w:r w:rsidRPr="0087514A">
        <w:rPr>
          <w:rFonts w:ascii="Times New Roman" w:hAnsi="Times New Roman" w:cs="Times New Roman"/>
          <w:sz w:val="24"/>
          <w:szCs w:val="24"/>
          <w:lang w:val="es-US"/>
        </w:rPr>
        <w:t xml:space="preserve">     </w:t>
      </w:r>
      <w:r w:rsidR="00A6009B" w:rsidRPr="0087514A">
        <w:rPr>
          <w:rFonts w:ascii="Times New Roman" w:hAnsi="Times New Roman" w:cs="Times New Roman"/>
          <w:b/>
          <w:bCs/>
          <w:i/>
          <w:iCs/>
          <w:sz w:val="24"/>
          <w:szCs w:val="24"/>
          <w:lang w:val="es-US"/>
        </w:rPr>
        <w:t>Jesús nos hablará ahora de manera directa, personal y comunitaria</w:t>
      </w:r>
      <w:r w:rsidR="00A6009B" w:rsidRPr="0087514A">
        <w:rPr>
          <w:rFonts w:ascii="Times New Roman" w:hAnsi="Times New Roman" w:cs="Times New Roman"/>
          <w:sz w:val="24"/>
          <w:szCs w:val="24"/>
          <w:lang w:val="es-US"/>
        </w:rPr>
        <w:t>. Nos levantamos con anticipación y nos preparamos para Su mensaje con el Verso del Aleluya o Aclamación del Evangelio.</w:t>
      </w:r>
    </w:p>
    <w:p w14:paraId="7B28CF15" w14:textId="77777777" w:rsidR="00A6009B" w:rsidRPr="0087514A" w:rsidRDefault="00A6009B" w:rsidP="00A6009B">
      <w:pPr>
        <w:spacing w:after="0" w:line="240" w:lineRule="auto"/>
        <w:rPr>
          <w:rFonts w:ascii="Times New Roman" w:hAnsi="Times New Roman" w:cs="Times New Roman"/>
          <w:sz w:val="24"/>
          <w:szCs w:val="24"/>
          <w:lang w:val="es-US"/>
        </w:rPr>
      </w:pPr>
    </w:p>
    <w:p w14:paraId="679D4AE5" w14:textId="77777777" w:rsidR="00A6009B" w:rsidRPr="0087514A" w:rsidRDefault="00A6009B" w:rsidP="00A6009B">
      <w:pPr>
        <w:spacing w:after="0" w:line="240" w:lineRule="auto"/>
        <w:rPr>
          <w:rFonts w:ascii="Times New Roman" w:hAnsi="Times New Roman" w:cs="Times New Roman"/>
          <w:b/>
          <w:sz w:val="24"/>
          <w:szCs w:val="24"/>
          <w:lang w:val="es-US"/>
        </w:rPr>
      </w:pPr>
      <w:r w:rsidRPr="0087514A">
        <w:rPr>
          <w:rFonts w:ascii="Times New Roman" w:hAnsi="Times New Roman" w:cs="Times New Roman"/>
          <w:b/>
          <w:sz w:val="24"/>
          <w:szCs w:val="24"/>
          <w:lang w:val="es-US"/>
        </w:rPr>
        <w:t>e) Anuncio del Evangelio</w:t>
      </w:r>
    </w:p>
    <w:p w14:paraId="184F241C" w14:textId="77777777" w:rsidR="00A6009B" w:rsidRPr="0087514A" w:rsidRDefault="00A6009B" w:rsidP="00A6009B">
      <w:pPr>
        <w:spacing w:after="0" w:line="240" w:lineRule="auto"/>
        <w:rPr>
          <w:rFonts w:ascii="Times New Roman" w:hAnsi="Times New Roman" w:cs="Times New Roman"/>
          <w:b/>
          <w:bCs/>
          <w:i/>
          <w:iCs/>
          <w:sz w:val="24"/>
          <w:szCs w:val="24"/>
          <w:lang w:val="es-US"/>
        </w:rPr>
      </w:pPr>
      <w:r w:rsidRPr="0087514A">
        <w:rPr>
          <w:rFonts w:ascii="Times New Roman" w:hAnsi="Times New Roman" w:cs="Times New Roman"/>
          <w:sz w:val="24"/>
          <w:szCs w:val="24"/>
          <w:lang w:val="es-US"/>
        </w:rPr>
        <w:lastRenderedPageBreak/>
        <w:t xml:space="preserve">      Jesús proclama su palabra a través del sacerdote o diácono. </w:t>
      </w:r>
      <w:r w:rsidRPr="0087514A">
        <w:rPr>
          <w:rFonts w:ascii="Times New Roman" w:hAnsi="Times New Roman" w:cs="Times New Roman"/>
          <w:b/>
          <w:bCs/>
          <w:i/>
          <w:iCs/>
          <w:sz w:val="24"/>
          <w:szCs w:val="24"/>
          <w:lang w:val="es-US"/>
        </w:rPr>
        <w:t>En el Evangelio escuchamos la historia de nuestra salvación, que es la propia Palabra de Dios, Jesucristo. Jesús nos habla directamente. Él revela la voluntad del Padre y nos desafía a responder a Su Palabra en el discipulado. Él nos revela nuestra salvación y el camino a la vida eterna. Nos ponemos de pie mientras recibimos Su Palabra y la gracia fortalecedora para convertirnos en su corazón y sus manos en el mundo.</w:t>
      </w:r>
    </w:p>
    <w:p w14:paraId="2F2915BF" w14:textId="77777777" w:rsidR="00A6009B" w:rsidRPr="0087514A" w:rsidRDefault="00A6009B" w:rsidP="00A6009B">
      <w:pPr>
        <w:spacing w:after="0" w:line="240" w:lineRule="auto"/>
        <w:rPr>
          <w:rFonts w:ascii="Times New Roman" w:hAnsi="Times New Roman" w:cs="Times New Roman"/>
          <w:sz w:val="24"/>
          <w:szCs w:val="24"/>
          <w:lang w:val="es-US"/>
        </w:rPr>
      </w:pPr>
      <w:r w:rsidRPr="0087514A">
        <w:rPr>
          <w:rFonts w:ascii="Times New Roman" w:hAnsi="Times New Roman" w:cs="Times New Roman"/>
          <w:sz w:val="24"/>
          <w:szCs w:val="24"/>
          <w:lang w:val="es-US"/>
        </w:rPr>
        <w:t xml:space="preserve">      A medida que se desarrolla el Evangelio, Jesús da a conocer la voluntad del Padre mediante la curación, el perdón de los pecados, el desafío a la hipocresía y la explicación de los mandamientos. Ya sea instruyéndonos directamente, a través de parábolas o realizando milagros, Su mensaje es siempre que </w:t>
      </w:r>
      <w:r w:rsidRPr="0087514A">
        <w:rPr>
          <w:rFonts w:ascii="Times New Roman" w:hAnsi="Times New Roman" w:cs="Times New Roman"/>
          <w:b/>
          <w:bCs/>
          <w:i/>
          <w:iCs/>
          <w:sz w:val="24"/>
          <w:szCs w:val="24"/>
          <w:lang w:val="es-US"/>
        </w:rPr>
        <w:t>estamos llamados a vernos a nosotros mismos y a los demás, especialmente a los pobres, como Dios ve, no como el mundo quiere que veamos.</w:t>
      </w:r>
      <w:r w:rsidRPr="0087514A">
        <w:rPr>
          <w:rFonts w:ascii="Times New Roman" w:hAnsi="Times New Roman" w:cs="Times New Roman"/>
          <w:sz w:val="24"/>
          <w:szCs w:val="24"/>
          <w:lang w:val="es-US"/>
        </w:rPr>
        <w:t xml:space="preserve"> El Evangelio como “espada de dos filos” pretende llegar al meollo del asunto y ser la Palabra Viva de nuestras vidas.</w:t>
      </w:r>
    </w:p>
    <w:p w14:paraId="5634167A" w14:textId="77777777" w:rsidR="00A6009B" w:rsidRPr="0087514A" w:rsidRDefault="00A6009B" w:rsidP="00A6009B">
      <w:pPr>
        <w:spacing w:after="0" w:line="240" w:lineRule="auto"/>
        <w:rPr>
          <w:rFonts w:ascii="Times New Roman" w:hAnsi="Times New Roman" w:cs="Times New Roman"/>
          <w:sz w:val="24"/>
          <w:szCs w:val="24"/>
          <w:lang w:val="es-US"/>
        </w:rPr>
      </w:pPr>
    </w:p>
    <w:p w14:paraId="274F3B36" w14:textId="77777777" w:rsidR="00A6009B" w:rsidRPr="0087514A" w:rsidRDefault="00A6009B" w:rsidP="00A6009B">
      <w:pPr>
        <w:spacing w:after="0" w:line="240" w:lineRule="auto"/>
        <w:rPr>
          <w:rFonts w:ascii="Times New Roman" w:hAnsi="Times New Roman" w:cs="Times New Roman"/>
          <w:b/>
          <w:sz w:val="24"/>
          <w:szCs w:val="24"/>
          <w:lang w:val="es-US"/>
        </w:rPr>
      </w:pPr>
      <w:r w:rsidRPr="0087514A">
        <w:rPr>
          <w:rFonts w:ascii="Times New Roman" w:hAnsi="Times New Roman" w:cs="Times New Roman"/>
          <w:b/>
          <w:sz w:val="24"/>
          <w:szCs w:val="24"/>
          <w:lang w:val="es-US"/>
        </w:rPr>
        <w:t>f) Homilía</w:t>
      </w:r>
    </w:p>
    <w:p w14:paraId="259F47E2" w14:textId="77777777" w:rsidR="00A6009B" w:rsidRPr="0087514A" w:rsidRDefault="00A6009B" w:rsidP="00A6009B">
      <w:pPr>
        <w:spacing w:after="0" w:line="240" w:lineRule="auto"/>
        <w:rPr>
          <w:rFonts w:ascii="Times New Roman" w:hAnsi="Times New Roman" w:cs="Times New Roman"/>
          <w:b/>
          <w:i/>
          <w:iCs/>
          <w:sz w:val="24"/>
          <w:szCs w:val="24"/>
          <w:lang w:val="es-US"/>
        </w:rPr>
      </w:pPr>
      <w:r w:rsidRPr="0087514A">
        <w:rPr>
          <w:rFonts w:ascii="Times New Roman" w:hAnsi="Times New Roman" w:cs="Times New Roman"/>
          <w:sz w:val="24"/>
          <w:szCs w:val="24"/>
          <w:lang w:val="es-US"/>
        </w:rPr>
        <w:t xml:space="preserve">      El que celebra abre las lecturas para una mayor reflexión. Descubrimos cómo las lecturas, y particularmente el Evangelio, pueden aplicarse en nuestras vidas</w:t>
      </w:r>
      <w:r w:rsidRPr="0087514A">
        <w:rPr>
          <w:rFonts w:ascii="Times New Roman" w:hAnsi="Times New Roman" w:cs="Times New Roman"/>
          <w:i/>
          <w:iCs/>
          <w:sz w:val="24"/>
          <w:szCs w:val="24"/>
          <w:lang w:val="es-US"/>
        </w:rPr>
        <w:t xml:space="preserve">. </w:t>
      </w:r>
      <w:r w:rsidRPr="0087514A">
        <w:rPr>
          <w:rFonts w:ascii="Times New Roman" w:hAnsi="Times New Roman" w:cs="Times New Roman"/>
          <w:b/>
          <w:i/>
          <w:iCs/>
          <w:sz w:val="24"/>
          <w:szCs w:val="24"/>
          <w:lang w:val="es-US"/>
        </w:rPr>
        <w:t>Debemos estar preparados para convertirnos, renovar nuestro compromiso con el discipulado, ver la acción de Jesús en nuestras vidas y responder</w:t>
      </w:r>
      <w:r w:rsidRPr="0087514A">
        <w:rPr>
          <w:rFonts w:ascii="Times New Roman" w:hAnsi="Times New Roman" w:cs="Times New Roman"/>
          <w:i/>
          <w:iCs/>
          <w:sz w:val="24"/>
          <w:szCs w:val="24"/>
          <w:lang w:val="es-US"/>
        </w:rPr>
        <w:t>.</w:t>
      </w:r>
      <w:r w:rsidRPr="0087514A">
        <w:rPr>
          <w:rFonts w:ascii="Times New Roman" w:hAnsi="Times New Roman" w:cs="Times New Roman"/>
          <w:sz w:val="24"/>
          <w:szCs w:val="24"/>
          <w:lang w:val="es-US"/>
        </w:rPr>
        <w:t xml:space="preserve"> La homilía tiende un puente de conexión entre la Liturgia de la Palabra y la Mesa de la Eucaristía. La homilía ofrece posibilidades de catequesis, desafíos, estímulo y </w:t>
      </w:r>
      <w:r w:rsidRPr="0087514A">
        <w:rPr>
          <w:rFonts w:ascii="Times New Roman" w:hAnsi="Times New Roman" w:cs="Times New Roman"/>
          <w:b/>
          <w:i/>
          <w:iCs/>
          <w:sz w:val="24"/>
          <w:szCs w:val="24"/>
          <w:lang w:val="es-US"/>
        </w:rPr>
        <w:t>es siempre un llamado a la conversión. Al escuchar, nos abrimos más al poder del Espíritu Santo.</w:t>
      </w:r>
    </w:p>
    <w:p w14:paraId="6A956498" w14:textId="77777777" w:rsidR="00A6009B" w:rsidRPr="0087514A" w:rsidRDefault="00A6009B" w:rsidP="00A6009B">
      <w:pPr>
        <w:spacing w:after="0" w:line="240" w:lineRule="auto"/>
        <w:rPr>
          <w:rFonts w:ascii="Times New Roman" w:hAnsi="Times New Roman" w:cs="Times New Roman"/>
          <w:sz w:val="24"/>
          <w:szCs w:val="24"/>
          <w:lang w:val="es-US"/>
        </w:rPr>
      </w:pPr>
    </w:p>
    <w:p w14:paraId="0040FD9B" w14:textId="77777777" w:rsidR="00A6009B" w:rsidRPr="0087514A" w:rsidRDefault="00A6009B" w:rsidP="00A6009B">
      <w:pPr>
        <w:spacing w:after="0" w:line="240" w:lineRule="auto"/>
        <w:rPr>
          <w:rFonts w:ascii="Times New Roman" w:hAnsi="Times New Roman" w:cs="Times New Roman"/>
          <w:b/>
          <w:sz w:val="24"/>
          <w:szCs w:val="24"/>
          <w:lang w:val="es-US"/>
        </w:rPr>
      </w:pPr>
      <w:r w:rsidRPr="0087514A">
        <w:rPr>
          <w:rFonts w:ascii="Times New Roman" w:hAnsi="Times New Roman" w:cs="Times New Roman"/>
          <w:b/>
          <w:sz w:val="24"/>
          <w:szCs w:val="24"/>
          <w:lang w:val="es-US"/>
        </w:rPr>
        <w:t>g) Credo, Profesión de Nuestra Fe: “Creo en un solo Dios”</w:t>
      </w:r>
    </w:p>
    <w:p w14:paraId="3A4D3030" w14:textId="77777777" w:rsidR="00A6009B" w:rsidRPr="0087514A" w:rsidRDefault="00A6009B" w:rsidP="00A6009B">
      <w:pPr>
        <w:spacing w:after="0" w:line="240" w:lineRule="auto"/>
        <w:rPr>
          <w:rFonts w:ascii="Times New Roman" w:hAnsi="Times New Roman" w:cs="Times New Roman"/>
          <w:sz w:val="24"/>
          <w:szCs w:val="24"/>
          <w:lang w:val="es-US"/>
        </w:rPr>
      </w:pPr>
      <w:r w:rsidRPr="0087514A">
        <w:rPr>
          <w:rFonts w:ascii="Times New Roman" w:hAnsi="Times New Roman" w:cs="Times New Roman"/>
          <w:sz w:val="24"/>
          <w:szCs w:val="24"/>
          <w:lang w:val="es-US"/>
        </w:rPr>
        <w:t xml:space="preserve">      Ahora hacemos una profesión de fe corporativa. </w:t>
      </w:r>
      <w:r w:rsidRPr="0087514A">
        <w:rPr>
          <w:rFonts w:ascii="Times New Roman" w:hAnsi="Times New Roman" w:cs="Times New Roman"/>
          <w:b/>
          <w:bCs/>
          <w:i/>
          <w:iCs/>
          <w:sz w:val="24"/>
          <w:szCs w:val="24"/>
          <w:lang w:val="es-US"/>
        </w:rPr>
        <w:t>Esta es una respuesta no sólo a las verdades doctrinales sino también a la Persona de Cristo en Palabra y Sacramento. Proclamamos ante Dios y el mundo lo que creemos.</w:t>
      </w:r>
      <w:r w:rsidRPr="0087514A">
        <w:rPr>
          <w:rFonts w:ascii="Times New Roman" w:hAnsi="Times New Roman" w:cs="Times New Roman"/>
          <w:sz w:val="24"/>
          <w:szCs w:val="24"/>
          <w:lang w:val="es-US"/>
        </w:rPr>
        <w:t xml:space="preserve"> Tómate un tiempo y estudia el Credo por ti mismo. Revela una hermosa progresión de misterios que componen el fundamento de la Fe Católica: </w:t>
      </w:r>
      <w:r w:rsidRPr="0087514A">
        <w:rPr>
          <w:rFonts w:ascii="Times New Roman" w:hAnsi="Times New Roman" w:cs="Times New Roman"/>
          <w:b/>
          <w:i/>
          <w:iCs/>
          <w:sz w:val="24"/>
          <w:szCs w:val="24"/>
          <w:lang w:val="es-US"/>
        </w:rPr>
        <w:t>la Trinidad, la Encarnación, la Pasión, Muerte y Resurrección de Jesús, la Ascensión de Jesús al cielo, la Presencia Eterna del Espíritu Santo, todo lo revelado. verdades y misterios de nuestra Fe Católica.</w:t>
      </w:r>
      <w:r w:rsidRPr="0087514A">
        <w:rPr>
          <w:rFonts w:ascii="Times New Roman" w:hAnsi="Times New Roman" w:cs="Times New Roman"/>
          <w:sz w:val="24"/>
          <w:szCs w:val="24"/>
          <w:lang w:val="es-US"/>
        </w:rPr>
        <w:t xml:space="preserve"> Es un hermoso texto que debe quedar grabado en nuestros corazones.</w:t>
      </w:r>
    </w:p>
    <w:p w14:paraId="3E3E8265" w14:textId="77777777" w:rsidR="00A6009B" w:rsidRPr="0087514A" w:rsidRDefault="00A6009B" w:rsidP="00A6009B">
      <w:pPr>
        <w:spacing w:after="0" w:line="240" w:lineRule="auto"/>
        <w:rPr>
          <w:rFonts w:ascii="Times New Roman" w:hAnsi="Times New Roman" w:cs="Times New Roman"/>
          <w:sz w:val="24"/>
          <w:szCs w:val="24"/>
          <w:lang w:val="es-US"/>
        </w:rPr>
      </w:pPr>
    </w:p>
    <w:p w14:paraId="7F1D382D" w14:textId="77777777" w:rsidR="00A6009B" w:rsidRPr="0087514A" w:rsidRDefault="00A6009B" w:rsidP="00A6009B">
      <w:pPr>
        <w:spacing w:after="0" w:line="240" w:lineRule="auto"/>
        <w:rPr>
          <w:rFonts w:ascii="Times New Roman" w:hAnsi="Times New Roman" w:cs="Times New Roman"/>
          <w:b/>
          <w:sz w:val="24"/>
          <w:szCs w:val="24"/>
          <w:lang w:val="es-US"/>
        </w:rPr>
      </w:pPr>
      <w:r w:rsidRPr="0087514A">
        <w:rPr>
          <w:rFonts w:ascii="Times New Roman" w:hAnsi="Times New Roman" w:cs="Times New Roman"/>
          <w:b/>
          <w:sz w:val="24"/>
          <w:szCs w:val="24"/>
          <w:lang w:val="es-US"/>
        </w:rPr>
        <w:t>h) Oración de los fieles: “Oremos al Señor”</w:t>
      </w:r>
    </w:p>
    <w:p w14:paraId="1F010E3C" w14:textId="77777777" w:rsidR="00A6009B" w:rsidRPr="0087514A" w:rsidRDefault="00A6009B" w:rsidP="00A6009B">
      <w:pPr>
        <w:spacing w:after="0" w:line="240" w:lineRule="auto"/>
        <w:rPr>
          <w:rFonts w:ascii="Times New Roman" w:hAnsi="Times New Roman" w:cs="Times New Roman"/>
          <w:sz w:val="24"/>
          <w:szCs w:val="24"/>
          <w:lang w:val="es-US"/>
        </w:rPr>
      </w:pPr>
      <w:r w:rsidRPr="0087514A">
        <w:rPr>
          <w:rFonts w:ascii="Times New Roman" w:hAnsi="Times New Roman" w:cs="Times New Roman"/>
          <w:sz w:val="24"/>
          <w:szCs w:val="24"/>
          <w:lang w:val="es-US"/>
        </w:rPr>
        <w:t xml:space="preserve">      Instruidos y movidos por la Palabra de Dios, que trae a Cristo entre nosotros, y renovados en la fe, </w:t>
      </w:r>
      <w:r w:rsidRPr="0087514A">
        <w:rPr>
          <w:rFonts w:ascii="Times New Roman" w:hAnsi="Times New Roman" w:cs="Times New Roman"/>
          <w:b/>
          <w:bCs/>
          <w:i/>
          <w:iCs/>
          <w:sz w:val="24"/>
          <w:szCs w:val="24"/>
          <w:lang w:val="es-US"/>
        </w:rPr>
        <w:t>ahora estamos listos para ejercer nuestra función sacerdotal intercediendo por las necesidades de la Iglesia, del mundo, de nuestra parroquia y de nosotros mismos. Tómate un momento y considera esta función sacerdotal que te ha sido otorgada a través de tu Bautismo y tu deber de interceder y hacer sacrificios en nombre del mundo.</w:t>
      </w:r>
      <w:r w:rsidRPr="0087514A">
        <w:rPr>
          <w:rFonts w:ascii="Times New Roman" w:hAnsi="Times New Roman" w:cs="Times New Roman"/>
          <w:i/>
          <w:iCs/>
          <w:sz w:val="24"/>
          <w:szCs w:val="24"/>
          <w:lang w:val="es-US"/>
        </w:rPr>
        <w:t xml:space="preserve"> </w:t>
      </w:r>
      <w:r w:rsidRPr="0087514A">
        <w:rPr>
          <w:rFonts w:ascii="Times New Roman" w:hAnsi="Times New Roman" w:cs="Times New Roman"/>
          <w:sz w:val="24"/>
          <w:szCs w:val="24"/>
          <w:lang w:val="es-US"/>
        </w:rPr>
        <w:t>El Catecismo nos recuerda: “La intercesión de los cristianos no conoce fronteras: ‘por todos los pueblos, por los reyes y por todos los que están en altos cargos’, por los perseguidores, por la salvación de los que rechazan el Evangelio”. (CCC 2636)</w:t>
      </w:r>
    </w:p>
    <w:p w14:paraId="068BDF41" w14:textId="77777777" w:rsidR="00A6009B" w:rsidRPr="0087514A" w:rsidRDefault="00A6009B" w:rsidP="00A6009B">
      <w:pPr>
        <w:spacing w:after="0" w:line="240" w:lineRule="auto"/>
        <w:rPr>
          <w:rFonts w:ascii="Times New Roman" w:hAnsi="Times New Roman" w:cs="Times New Roman"/>
          <w:sz w:val="24"/>
          <w:szCs w:val="24"/>
          <w:lang w:val="es-US"/>
        </w:rPr>
      </w:pPr>
    </w:p>
    <w:p w14:paraId="1A6C5EED" w14:textId="77777777" w:rsidR="00A6009B" w:rsidRPr="0087514A" w:rsidRDefault="00A6009B" w:rsidP="00A6009B">
      <w:pPr>
        <w:spacing w:after="0" w:line="240" w:lineRule="auto"/>
        <w:rPr>
          <w:rFonts w:ascii="Times New Roman" w:hAnsi="Times New Roman" w:cs="Times New Roman"/>
          <w:sz w:val="24"/>
          <w:szCs w:val="24"/>
          <w:lang w:val="es-US"/>
        </w:rPr>
      </w:pPr>
      <w:r w:rsidRPr="0087514A">
        <w:rPr>
          <w:rFonts w:ascii="Times New Roman" w:hAnsi="Times New Roman" w:cs="Times New Roman"/>
          <w:sz w:val="24"/>
          <w:szCs w:val="24"/>
          <w:lang w:val="es-US"/>
        </w:rPr>
        <w:t>Para entrar más fructíferamente en la Liturgia de la Palabra, plantéate estas preguntas:</w:t>
      </w:r>
    </w:p>
    <w:p w14:paraId="0AB08F83" w14:textId="496E361A" w:rsidR="00A6009B" w:rsidRPr="0087514A" w:rsidRDefault="00A6009B" w:rsidP="006150F1">
      <w:pPr>
        <w:pStyle w:val="ListParagraph"/>
        <w:numPr>
          <w:ilvl w:val="1"/>
          <w:numId w:val="8"/>
        </w:numPr>
        <w:spacing w:after="0" w:line="240" w:lineRule="auto"/>
        <w:ind w:left="900"/>
        <w:rPr>
          <w:rFonts w:ascii="Times New Roman" w:hAnsi="Times New Roman" w:cs="Times New Roman"/>
          <w:sz w:val="24"/>
          <w:szCs w:val="24"/>
          <w:lang w:val="es-US"/>
        </w:rPr>
      </w:pPr>
      <w:r w:rsidRPr="0087514A">
        <w:rPr>
          <w:rFonts w:ascii="Times New Roman" w:hAnsi="Times New Roman" w:cs="Times New Roman"/>
          <w:sz w:val="24"/>
          <w:szCs w:val="24"/>
          <w:lang w:val="es-US"/>
        </w:rPr>
        <w:lastRenderedPageBreak/>
        <w:t>¿Cómo me preparo para escuchar atentamente la proclamación de la Palabra de Dios? ¿Podría utilizar una guía reflexiva como “</w:t>
      </w:r>
      <w:proofErr w:type="gramStart"/>
      <w:r w:rsidRPr="0087514A">
        <w:rPr>
          <w:rFonts w:ascii="Times New Roman" w:hAnsi="Times New Roman" w:cs="Times New Roman"/>
          <w:sz w:val="24"/>
          <w:szCs w:val="24"/>
          <w:lang w:val="es-US"/>
        </w:rPr>
        <w:t>Danos este día”, “</w:t>
      </w:r>
      <w:proofErr w:type="spellStart"/>
      <w:r w:rsidRPr="0087514A">
        <w:rPr>
          <w:rFonts w:ascii="Times New Roman" w:hAnsi="Times New Roman" w:cs="Times New Roman"/>
          <w:sz w:val="24"/>
          <w:szCs w:val="24"/>
          <w:lang w:val="es-US"/>
        </w:rPr>
        <w:t>Magnificat</w:t>
      </w:r>
      <w:proofErr w:type="spellEnd"/>
      <w:r w:rsidRPr="0087514A">
        <w:rPr>
          <w:rFonts w:ascii="Times New Roman" w:hAnsi="Times New Roman" w:cs="Times New Roman"/>
          <w:sz w:val="24"/>
          <w:szCs w:val="24"/>
          <w:lang w:val="es-US"/>
        </w:rPr>
        <w:t>” u otro recurso católico para profundizar mi comprensión?</w:t>
      </w:r>
      <w:proofErr w:type="gramEnd"/>
    </w:p>
    <w:p w14:paraId="318B66C1" w14:textId="1ED99F20" w:rsidR="00A6009B" w:rsidRPr="0087514A" w:rsidRDefault="00A6009B" w:rsidP="006150F1">
      <w:pPr>
        <w:pStyle w:val="ListParagraph"/>
        <w:numPr>
          <w:ilvl w:val="1"/>
          <w:numId w:val="8"/>
        </w:numPr>
        <w:spacing w:after="0" w:line="240" w:lineRule="auto"/>
        <w:ind w:left="900"/>
        <w:rPr>
          <w:rFonts w:ascii="Times New Roman" w:hAnsi="Times New Roman" w:cs="Times New Roman"/>
          <w:sz w:val="24"/>
          <w:szCs w:val="24"/>
          <w:lang w:val="es-US"/>
        </w:rPr>
      </w:pPr>
      <w:r w:rsidRPr="0087514A">
        <w:rPr>
          <w:rFonts w:ascii="Times New Roman" w:hAnsi="Times New Roman" w:cs="Times New Roman"/>
          <w:sz w:val="24"/>
          <w:szCs w:val="24"/>
          <w:lang w:val="es-US"/>
        </w:rPr>
        <w:t>¿Recuerdas dónde estaba Jesús y qué enseñó en el Evangelio de la semana pasada? ¿Qué tan de cerca estás siguiendo Su viaje/narrativa?</w:t>
      </w:r>
    </w:p>
    <w:p w14:paraId="15DEBA84" w14:textId="6EEDB12C" w:rsidR="00A6009B" w:rsidRPr="0087514A" w:rsidRDefault="00A6009B" w:rsidP="006150F1">
      <w:pPr>
        <w:pStyle w:val="ListParagraph"/>
        <w:numPr>
          <w:ilvl w:val="1"/>
          <w:numId w:val="8"/>
        </w:numPr>
        <w:spacing w:after="0" w:line="240" w:lineRule="auto"/>
        <w:ind w:left="900"/>
        <w:rPr>
          <w:rFonts w:ascii="Times New Roman" w:hAnsi="Times New Roman" w:cs="Times New Roman"/>
          <w:sz w:val="24"/>
          <w:szCs w:val="24"/>
          <w:lang w:val="es-US"/>
        </w:rPr>
      </w:pPr>
      <w:r w:rsidRPr="0087514A">
        <w:rPr>
          <w:rFonts w:ascii="Times New Roman" w:hAnsi="Times New Roman" w:cs="Times New Roman"/>
          <w:sz w:val="24"/>
          <w:szCs w:val="24"/>
          <w:lang w:val="es-US"/>
        </w:rPr>
        <w:t xml:space="preserve">¿Podría un estudio bíblico presencial o en línea como los de </w:t>
      </w:r>
      <w:proofErr w:type="spellStart"/>
      <w:r w:rsidRPr="0087514A">
        <w:rPr>
          <w:rFonts w:ascii="Times New Roman" w:hAnsi="Times New Roman" w:cs="Times New Roman"/>
          <w:sz w:val="24"/>
          <w:szCs w:val="24"/>
          <w:lang w:val="es-US"/>
        </w:rPr>
        <w:t>Formed</w:t>
      </w:r>
      <w:proofErr w:type="spellEnd"/>
      <w:r w:rsidRPr="0087514A">
        <w:rPr>
          <w:rFonts w:ascii="Times New Roman" w:hAnsi="Times New Roman" w:cs="Times New Roman"/>
          <w:sz w:val="24"/>
          <w:szCs w:val="24"/>
          <w:lang w:val="es-US"/>
        </w:rPr>
        <w:t xml:space="preserve"> o </w:t>
      </w:r>
      <w:proofErr w:type="spellStart"/>
      <w:r w:rsidRPr="0087514A">
        <w:rPr>
          <w:rFonts w:ascii="Times New Roman" w:hAnsi="Times New Roman" w:cs="Times New Roman"/>
          <w:sz w:val="24"/>
          <w:szCs w:val="24"/>
          <w:lang w:val="es-US"/>
        </w:rPr>
        <w:t>Ascension</w:t>
      </w:r>
      <w:proofErr w:type="spellEnd"/>
      <w:r w:rsidRPr="0087514A">
        <w:rPr>
          <w:rFonts w:ascii="Times New Roman" w:hAnsi="Times New Roman" w:cs="Times New Roman"/>
          <w:sz w:val="24"/>
          <w:szCs w:val="24"/>
          <w:lang w:val="es-US"/>
        </w:rPr>
        <w:t xml:space="preserve"> </w:t>
      </w:r>
      <w:proofErr w:type="spellStart"/>
      <w:r w:rsidRPr="0087514A">
        <w:rPr>
          <w:rFonts w:ascii="Times New Roman" w:hAnsi="Times New Roman" w:cs="Times New Roman"/>
          <w:sz w:val="24"/>
          <w:szCs w:val="24"/>
          <w:lang w:val="es-US"/>
        </w:rPr>
        <w:t>Press</w:t>
      </w:r>
      <w:proofErr w:type="spellEnd"/>
      <w:r w:rsidRPr="0087514A">
        <w:rPr>
          <w:rFonts w:ascii="Times New Roman" w:hAnsi="Times New Roman" w:cs="Times New Roman"/>
          <w:sz w:val="24"/>
          <w:szCs w:val="24"/>
          <w:lang w:val="es-US"/>
        </w:rPr>
        <w:t xml:space="preserve"> ayudarte a profundizar su amor por la Palabra y su participación en la Liturgia Eucarística?</w:t>
      </w:r>
    </w:p>
    <w:p w14:paraId="2AF35466" w14:textId="191CEA33" w:rsidR="00A6009B" w:rsidRPr="0087514A" w:rsidRDefault="00A6009B" w:rsidP="006150F1">
      <w:pPr>
        <w:pStyle w:val="ListParagraph"/>
        <w:numPr>
          <w:ilvl w:val="1"/>
          <w:numId w:val="8"/>
        </w:numPr>
        <w:spacing w:after="0" w:line="240" w:lineRule="auto"/>
        <w:ind w:left="900"/>
        <w:rPr>
          <w:rFonts w:ascii="Times New Roman" w:hAnsi="Times New Roman" w:cs="Times New Roman"/>
          <w:sz w:val="24"/>
          <w:szCs w:val="24"/>
          <w:lang w:val="es-US"/>
        </w:rPr>
      </w:pPr>
      <w:r w:rsidRPr="0087514A">
        <w:rPr>
          <w:rFonts w:ascii="Times New Roman" w:hAnsi="Times New Roman" w:cs="Times New Roman"/>
          <w:sz w:val="24"/>
          <w:szCs w:val="24"/>
          <w:lang w:val="es-US"/>
        </w:rPr>
        <w:t xml:space="preserve">¿Cómo es mi encuentro con Jesús en la Liturgia de la Palabra un encuentro transformador con el </w:t>
      </w:r>
      <w:proofErr w:type="spellStart"/>
      <w:r w:rsidRPr="0087514A">
        <w:rPr>
          <w:rFonts w:ascii="Times New Roman" w:hAnsi="Times New Roman" w:cs="Times New Roman"/>
          <w:sz w:val="24"/>
          <w:szCs w:val="24"/>
          <w:lang w:val="es-US"/>
        </w:rPr>
        <w:t>Kerygma</w:t>
      </w:r>
      <w:proofErr w:type="spellEnd"/>
      <w:r w:rsidRPr="0087514A">
        <w:rPr>
          <w:rFonts w:ascii="Times New Roman" w:hAnsi="Times New Roman" w:cs="Times New Roman"/>
          <w:sz w:val="24"/>
          <w:szCs w:val="24"/>
          <w:lang w:val="es-US"/>
        </w:rPr>
        <w:t xml:space="preserve"> (ver página 5 para una descripción del </w:t>
      </w:r>
      <w:proofErr w:type="spellStart"/>
      <w:r w:rsidRPr="0087514A">
        <w:rPr>
          <w:rFonts w:ascii="Times New Roman" w:hAnsi="Times New Roman" w:cs="Times New Roman"/>
          <w:sz w:val="24"/>
          <w:szCs w:val="24"/>
          <w:lang w:val="es-US"/>
        </w:rPr>
        <w:t>Kerygma</w:t>
      </w:r>
      <w:proofErr w:type="spellEnd"/>
      <w:r w:rsidRPr="0087514A">
        <w:rPr>
          <w:rFonts w:ascii="Times New Roman" w:hAnsi="Times New Roman" w:cs="Times New Roman"/>
          <w:sz w:val="24"/>
          <w:szCs w:val="24"/>
          <w:lang w:val="es-US"/>
        </w:rPr>
        <w:t>)?</w:t>
      </w:r>
    </w:p>
    <w:p w14:paraId="53F9A0D3" w14:textId="77777777" w:rsidR="00A6009B" w:rsidRPr="0087514A" w:rsidRDefault="00A6009B" w:rsidP="00A6009B">
      <w:pPr>
        <w:spacing w:after="0" w:line="240" w:lineRule="auto"/>
        <w:rPr>
          <w:rFonts w:ascii="Times New Roman" w:hAnsi="Times New Roman" w:cs="Times New Roman"/>
          <w:sz w:val="24"/>
          <w:szCs w:val="24"/>
          <w:lang w:val="es-US"/>
        </w:rPr>
      </w:pPr>
    </w:p>
    <w:p w14:paraId="2A9B9B57" w14:textId="77777777" w:rsidR="00A6009B" w:rsidRPr="0087514A" w:rsidRDefault="00A6009B" w:rsidP="00A6009B">
      <w:pPr>
        <w:spacing w:after="0" w:line="240" w:lineRule="auto"/>
        <w:rPr>
          <w:rFonts w:ascii="Times New Roman" w:hAnsi="Times New Roman" w:cs="Times New Roman"/>
          <w:sz w:val="24"/>
          <w:szCs w:val="24"/>
          <w:lang w:val="es-US"/>
        </w:rPr>
      </w:pPr>
      <w:r w:rsidRPr="0087514A">
        <w:rPr>
          <w:rFonts w:ascii="Times New Roman" w:hAnsi="Times New Roman" w:cs="Times New Roman"/>
          <w:sz w:val="24"/>
          <w:szCs w:val="24"/>
          <w:lang w:val="es-US"/>
        </w:rPr>
        <w:t xml:space="preserve">      Ahora estamos preparados para entrar en la Liturgia de la Eucaristía, la tercera parte de la Misa, que comenzaremos a analizar la próxima semana.</w:t>
      </w:r>
    </w:p>
    <w:p w14:paraId="606A21CD" w14:textId="1C5A24EC" w:rsidR="00C66ABF" w:rsidRPr="0087514A" w:rsidRDefault="00C66ABF" w:rsidP="00A6009B">
      <w:pPr>
        <w:spacing w:after="0" w:line="240" w:lineRule="auto"/>
        <w:rPr>
          <w:rFonts w:ascii="Times New Roman" w:hAnsi="Times New Roman" w:cs="Times New Roman"/>
          <w:lang w:val="es-US"/>
        </w:rPr>
      </w:pPr>
    </w:p>
    <w:sectPr w:rsidR="00C66ABF" w:rsidRPr="0087514A" w:rsidSect="003317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3D07" w14:textId="77777777" w:rsidR="0083201C" w:rsidRDefault="0083201C" w:rsidP="00562913">
      <w:pPr>
        <w:spacing w:after="0" w:line="240" w:lineRule="auto"/>
      </w:pPr>
      <w:r>
        <w:separator/>
      </w:r>
    </w:p>
  </w:endnote>
  <w:endnote w:type="continuationSeparator" w:id="0">
    <w:p w14:paraId="7929EA02" w14:textId="77777777" w:rsidR="0083201C" w:rsidRDefault="0083201C" w:rsidP="0056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bas Neue Pro Expanded XBold">
    <w:altName w:val="Arial Narrow"/>
    <w:panose1 w:val="020B0706020202050201"/>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1FB8F" w14:textId="77777777" w:rsidR="0083201C" w:rsidRDefault="0083201C" w:rsidP="00562913">
      <w:pPr>
        <w:spacing w:after="0" w:line="240" w:lineRule="auto"/>
      </w:pPr>
      <w:r>
        <w:separator/>
      </w:r>
    </w:p>
  </w:footnote>
  <w:footnote w:type="continuationSeparator" w:id="0">
    <w:p w14:paraId="4DBDB29D" w14:textId="77777777" w:rsidR="0083201C" w:rsidRDefault="0083201C" w:rsidP="00562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4616" w14:textId="5DEB68DB" w:rsidR="00562913" w:rsidRPr="0087514A" w:rsidRDefault="00562913" w:rsidP="00B86F37">
    <w:pPr>
      <w:pStyle w:val="Header"/>
      <w:jc w:val="center"/>
      <w:rPr>
        <w:rFonts w:ascii="Times New Roman" w:hAnsi="Times New Roman" w:cs="Times New Roman"/>
        <w:b/>
        <w:bCs/>
        <w:sz w:val="36"/>
        <w:szCs w:val="36"/>
      </w:rPr>
    </w:pPr>
    <w:r w:rsidRPr="0087514A">
      <w:rPr>
        <w:rFonts w:ascii="Times New Roman" w:hAnsi="Times New Roman" w:cs="Times New Roman"/>
        <w:b/>
        <w:bCs/>
        <w:sz w:val="36"/>
        <w:szCs w:val="36"/>
      </w:rPr>
      <w:t xml:space="preserve">Meeting Jesus in the Mass     </w:t>
    </w:r>
    <w:proofErr w:type="spellStart"/>
    <w:r w:rsidR="00B86F37" w:rsidRPr="0087514A">
      <w:rPr>
        <w:rFonts w:ascii="Times New Roman" w:hAnsi="Times New Roman" w:cs="Times New Roman"/>
        <w:b/>
        <w:bCs/>
        <w:sz w:val="36"/>
        <w:szCs w:val="36"/>
      </w:rPr>
      <w:t>Encontrando</w:t>
    </w:r>
    <w:proofErr w:type="spellEnd"/>
    <w:r w:rsidR="00B86F37" w:rsidRPr="0087514A">
      <w:rPr>
        <w:rFonts w:ascii="Times New Roman" w:hAnsi="Times New Roman" w:cs="Times New Roman"/>
        <w:b/>
        <w:bCs/>
        <w:sz w:val="36"/>
        <w:szCs w:val="36"/>
      </w:rPr>
      <w:t xml:space="preserve"> a Jesús </w:t>
    </w:r>
    <w:proofErr w:type="spellStart"/>
    <w:r w:rsidR="00B86F37" w:rsidRPr="0087514A">
      <w:rPr>
        <w:rFonts w:ascii="Times New Roman" w:hAnsi="Times New Roman" w:cs="Times New Roman"/>
        <w:b/>
        <w:bCs/>
        <w:sz w:val="36"/>
        <w:szCs w:val="36"/>
      </w:rPr>
      <w:t>en</w:t>
    </w:r>
    <w:proofErr w:type="spellEnd"/>
    <w:r w:rsidR="00B86F37" w:rsidRPr="0087514A">
      <w:rPr>
        <w:rFonts w:ascii="Times New Roman" w:hAnsi="Times New Roman" w:cs="Times New Roman"/>
        <w:b/>
        <w:bCs/>
        <w:sz w:val="36"/>
        <w:szCs w:val="36"/>
      </w:rPr>
      <w:t xml:space="preserve"> la Misa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E55"/>
    <w:multiLevelType w:val="hybridMultilevel"/>
    <w:tmpl w:val="86BE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F2ABF"/>
    <w:multiLevelType w:val="hybridMultilevel"/>
    <w:tmpl w:val="3806B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3659B"/>
    <w:multiLevelType w:val="hybridMultilevel"/>
    <w:tmpl w:val="2990FC32"/>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19B60BD7"/>
    <w:multiLevelType w:val="hybridMultilevel"/>
    <w:tmpl w:val="ECB453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00518C"/>
    <w:multiLevelType w:val="hybridMultilevel"/>
    <w:tmpl w:val="80C0D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F93242"/>
    <w:multiLevelType w:val="hybridMultilevel"/>
    <w:tmpl w:val="9C6C8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327D3"/>
    <w:multiLevelType w:val="hybridMultilevel"/>
    <w:tmpl w:val="D8409AE8"/>
    <w:lvl w:ilvl="0" w:tplc="04090017">
      <w:start w:val="1"/>
      <w:numFmt w:val="lowerLetter"/>
      <w:lvlText w:val="%1)"/>
      <w:lvlJc w:val="left"/>
      <w:pPr>
        <w:ind w:left="1080" w:hanging="360"/>
      </w:pPr>
      <w:rPr>
        <w:rFonts w:hint="default"/>
      </w:rPr>
    </w:lvl>
    <w:lvl w:ilvl="1" w:tplc="49F0F61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7B31CD"/>
    <w:multiLevelType w:val="hybridMultilevel"/>
    <w:tmpl w:val="DDD24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90448"/>
    <w:multiLevelType w:val="hybridMultilevel"/>
    <w:tmpl w:val="DBB8DDDA"/>
    <w:lvl w:ilvl="0" w:tplc="90AA4C9E">
      <w:start w:val="1"/>
      <w:numFmt w:val="upperRoman"/>
      <w:lvlText w:val="%1."/>
      <w:lvlJc w:val="left"/>
      <w:pPr>
        <w:ind w:left="1080" w:hanging="1080"/>
      </w:pPr>
      <w:rPr>
        <w:rFonts w:ascii="Bebas Neue Pro Expanded XBold" w:hAnsi="Bebas Neue Pro Expanded XBold"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F93785"/>
    <w:multiLevelType w:val="hybridMultilevel"/>
    <w:tmpl w:val="131C5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47FE3"/>
    <w:multiLevelType w:val="hybridMultilevel"/>
    <w:tmpl w:val="010EB2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012637520">
    <w:abstractNumId w:val="0"/>
  </w:num>
  <w:num w:numId="2" w16cid:durableId="1739356660">
    <w:abstractNumId w:val="8"/>
  </w:num>
  <w:num w:numId="3" w16cid:durableId="1197888695">
    <w:abstractNumId w:val="1"/>
  </w:num>
  <w:num w:numId="4" w16cid:durableId="1842743345">
    <w:abstractNumId w:val="2"/>
  </w:num>
  <w:num w:numId="5" w16cid:durableId="1768503415">
    <w:abstractNumId w:val="10"/>
  </w:num>
  <w:num w:numId="6" w16cid:durableId="2035494155">
    <w:abstractNumId w:val="7"/>
  </w:num>
  <w:num w:numId="7" w16cid:durableId="941188683">
    <w:abstractNumId w:val="4"/>
  </w:num>
  <w:num w:numId="8" w16cid:durableId="917061087">
    <w:abstractNumId w:val="6"/>
  </w:num>
  <w:num w:numId="9" w16cid:durableId="239096273">
    <w:abstractNumId w:val="9"/>
  </w:num>
  <w:num w:numId="10" w16cid:durableId="126047196">
    <w:abstractNumId w:val="3"/>
  </w:num>
  <w:num w:numId="11" w16cid:durableId="1785929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09"/>
    <w:rsid w:val="00045209"/>
    <w:rsid w:val="00051CBB"/>
    <w:rsid w:val="00062AAD"/>
    <w:rsid w:val="000A0E4B"/>
    <w:rsid w:val="000E56CF"/>
    <w:rsid w:val="003317D1"/>
    <w:rsid w:val="00403163"/>
    <w:rsid w:val="00490BC3"/>
    <w:rsid w:val="004F13B3"/>
    <w:rsid w:val="00562913"/>
    <w:rsid w:val="006150F1"/>
    <w:rsid w:val="006C635D"/>
    <w:rsid w:val="007341A8"/>
    <w:rsid w:val="007B74ED"/>
    <w:rsid w:val="0083201C"/>
    <w:rsid w:val="00867AB9"/>
    <w:rsid w:val="0087514A"/>
    <w:rsid w:val="008B142F"/>
    <w:rsid w:val="008E23C0"/>
    <w:rsid w:val="00A6009B"/>
    <w:rsid w:val="00A74BC4"/>
    <w:rsid w:val="00A824A4"/>
    <w:rsid w:val="00B86B06"/>
    <w:rsid w:val="00B86F37"/>
    <w:rsid w:val="00B901C7"/>
    <w:rsid w:val="00BB7A1A"/>
    <w:rsid w:val="00BF296E"/>
    <w:rsid w:val="00C12A8D"/>
    <w:rsid w:val="00C13F93"/>
    <w:rsid w:val="00C20015"/>
    <w:rsid w:val="00C20884"/>
    <w:rsid w:val="00C66ABF"/>
    <w:rsid w:val="00D15190"/>
    <w:rsid w:val="00E25EE7"/>
    <w:rsid w:val="00F67414"/>
    <w:rsid w:val="00F7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9BB1"/>
  <w15:chartTrackingRefBased/>
  <w15:docId w15:val="{515584F0-C7BB-43E4-9DBD-AE5EFB4B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B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oceseofPueblo">
    <w:name w:val="Diocese of Pueblo"/>
    <w:basedOn w:val="Normal"/>
    <w:next w:val="BodyText"/>
    <w:link w:val="DioceseofPuebloChar"/>
    <w:qFormat/>
    <w:rsid w:val="000E56CF"/>
    <w:pPr>
      <w:spacing w:after="0" w:line="240" w:lineRule="auto"/>
      <w:contextualSpacing/>
    </w:pPr>
    <w:rPr>
      <w:rFonts w:ascii="Proxima Nova Rg" w:hAnsi="Proxima Nova Rg"/>
      <w:sz w:val="24"/>
    </w:rPr>
  </w:style>
  <w:style w:type="character" w:customStyle="1" w:styleId="DioceseofPuebloChar">
    <w:name w:val="Diocese of Pueblo Char"/>
    <w:basedOn w:val="DefaultParagraphFont"/>
    <w:link w:val="DioceseofPueblo"/>
    <w:rsid w:val="000E56CF"/>
    <w:rPr>
      <w:rFonts w:ascii="Proxima Nova Rg" w:hAnsi="Proxima Nova Rg"/>
      <w:sz w:val="24"/>
    </w:rPr>
  </w:style>
  <w:style w:type="paragraph" w:styleId="BodyText">
    <w:name w:val="Body Text"/>
    <w:basedOn w:val="Normal"/>
    <w:link w:val="BodyTextChar"/>
    <w:uiPriority w:val="99"/>
    <w:semiHidden/>
    <w:unhideWhenUsed/>
    <w:rsid w:val="000E56CF"/>
    <w:pPr>
      <w:spacing w:after="120"/>
    </w:pPr>
  </w:style>
  <w:style w:type="character" w:customStyle="1" w:styleId="BodyTextChar">
    <w:name w:val="Body Text Char"/>
    <w:basedOn w:val="DefaultParagraphFont"/>
    <w:link w:val="BodyText"/>
    <w:uiPriority w:val="99"/>
    <w:semiHidden/>
    <w:rsid w:val="000E56CF"/>
  </w:style>
  <w:style w:type="paragraph" w:customStyle="1" w:styleId="TNR12">
    <w:name w:val="TNR 12"/>
    <w:basedOn w:val="Normal"/>
    <w:link w:val="TNR12Char"/>
    <w:qFormat/>
    <w:rsid w:val="00F75C92"/>
    <w:pPr>
      <w:spacing w:after="0" w:line="240" w:lineRule="auto"/>
    </w:pPr>
    <w:rPr>
      <w:rFonts w:ascii="Times New Roman" w:hAnsi="Times New Roman" w:cs="Times New Roman"/>
      <w:sz w:val="24"/>
      <w:szCs w:val="24"/>
    </w:rPr>
  </w:style>
  <w:style w:type="character" w:customStyle="1" w:styleId="TNR12Char">
    <w:name w:val="TNR 12 Char"/>
    <w:basedOn w:val="DefaultParagraphFont"/>
    <w:link w:val="TNR12"/>
    <w:rsid w:val="00F75C92"/>
    <w:rPr>
      <w:rFonts w:ascii="Times New Roman" w:hAnsi="Times New Roman" w:cs="Times New Roman"/>
      <w:sz w:val="24"/>
      <w:szCs w:val="24"/>
    </w:rPr>
  </w:style>
  <w:style w:type="paragraph" w:styleId="ListParagraph">
    <w:name w:val="List Paragraph"/>
    <w:basedOn w:val="Normal"/>
    <w:uiPriority w:val="34"/>
    <w:qFormat/>
    <w:rsid w:val="004F13B3"/>
    <w:pPr>
      <w:ind w:left="720"/>
      <w:contextualSpacing/>
    </w:pPr>
  </w:style>
  <w:style w:type="character" w:styleId="Emphasis">
    <w:name w:val="Emphasis"/>
    <w:basedOn w:val="DefaultParagraphFont"/>
    <w:uiPriority w:val="20"/>
    <w:qFormat/>
    <w:rsid w:val="004F13B3"/>
    <w:rPr>
      <w:i/>
      <w:iCs/>
    </w:rPr>
  </w:style>
  <w:style w:type="paragraph" w:styleId="Header">
    <w:name w:val="header"/>
    <w:basedOn w:val="Normal"/>
    <w:link w:val="HeaderChar"/>
    <w:uiPriority w:val="99"/>
    <w:unhideWhenUsed/>
    <w:rsid w:val="00562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913"/>
    <w:rPr>
      <w:kern w:val="0"/>
      <w14:ligatures w14:val="none"/>
    </w:rPr>
  </w:style>
  <w:style w:type="paragraph" w:styleId="Footer">
    <w:name w:val="footer"/>
    <w:basedOn w:val="Normal"/>
    <w:link w:val="FooterChar"/>
    <w:uiPriority w:val="99"/>
    <w:unhideWhenUsed/>
    <w:rsid w:val="00562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91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1871</Words>
  <Characters>10667</Characters>
  <Application>Microsoft Office Word</Application>
  <DocSecurity>0</DocSecurity>
  <Lines>88</Lines>
  <Paragraphs>25</Paragraphs>
  <ScaleCrop>false</ScaleCrop>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Wright</dc:creator>
  <cp:keywords/>
  <dc:description/>
  <cp:lastModifiedBy>Seth Wright</cp:lastModifiedBy>
  <cp:revision>15</cp:revision>
  <dcterms:created xsi:type="dcterms:W3CDTF">2023-12-20T19:35:00Z</dcterms:created>
  <dcterms:modified xsi:type="dcterms:W3CDTF">2023-12-20T21:49:00Z</dcterms:modified>
</cp:coreProperties>
</file>